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3214" w:rsidRPr="00373214" w:rsidRDefault="00373214" w:rsidP="00373214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bookmarkStart w:id="2" w:name="_Hlk146641678"/>
      <w:r w:rsidRPr="00373214">
        <w:rPr>
          <w:rFonts w:ascii="Arial" w:eastAsia="MS Mincho" w:hAnsi="Arial"/>
          <w:b/>
          <w:noProof/>
          <w:sz w:val="24"/>
        </w:rPr>
        <w:t>3GPP TSG-</w:t>
      </w:r>
      <w:r w:rsidRPr="00373214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373214">
        <w:rPr>
          <w:rFonts w:ascii="Arial" w:eastAsia="MS Mincho" w:hAnsi="Arial"/>
          <w:b/>
          <w:noProof/>
          <w:sz w:val="24"/>
        </w:rPr>
        <w:t xml:space="preserve"> Meetin</w:t>
      </w:r>
      <w:r w:rsidRPr="00373214">
        <w:rPr>
          <w:rFonts w:ascii="Arial" w:eastAsia="MS Mincho" w:hAnsi="Arial"/>
          <w:b/>
          <w:noProof/>
          <w:sz w:val="24"/>
          <w:lang w:eastAsia="zh-CN"/>
        </w:rPr>
        <w:t>g #108-bis</w:t>
      </w:r>
      <w:r w:rsidRPr="00373214">
        <w:rPr>
          <w:rFonts w:ascii="Arial" w:eastAsia="MS Mincho" w:hAnsi="Arial" w:cs="Arial"/>
          <w:b/>
          <w:noProof/>
          <w:sz w:val="24"/>
          <w:szCs w:val="24"/>
        </w:rPr>
        <w:tab/>
      </w:r>
      <w:r w:rsidRPr="00373214">
        <w:rPr>
          <w:rFonts w:ascii="Arial" w:hAnsi="Arial" w:cs="Arial"/>
          <w:b/>
          <w:noProof/>
          <w:sz w:val="24"/>
          <w:szCs w:val="24"/>
          <w:lang w:eastAsia="zh-CN"/>
        </w:rPr>
        <w:t>R4-2316016</w:t>
      </w:r>
    </w:p>
    <w:bookmarkEnd w:id="0"/>
    <w:p w:rsidR="00373214" w:rsidRPr="00373214" w:rsidRDefault="00373214" w:rsidP="00373214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373214">
        <w:rPr>
          <w:rFonts w:ascii="Arial" w:eastAsia="MS Mincho" w:hAnsi="Arial"/>
          <w:b/>
          <w:noProof/>
          <w:sz w:val="24"/>
        </w:rPr>
        <w:t>Xiamen, 9</w:t>
      </w:r>
      <w:r w:rsidRPr="00373214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373214">
        <w:rPr>
          <w:rFonts w:ascii="Arial" w:eastAsia="MS Mincho" w:hAnsi="Arial"/>
          <w:b/>
          <w:noProof/>
          <w:sz w:val="24"/>
        </w:rPr>
        <w:t xml:space="preserve"> - 13</w:t>
      </w:r>
      <w:r w:rsidRPr="00373214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373214">
        <w:rPr>
          <w:rFonts w:ascii="Arial" w:eastAsia="MS Mincho" w:hAnsi="Arial"/>
          <w:b/>
          <w:noProof/>
          <w:sz w:val="24"/>
        </w:rPr>
        <w:t xml:space="preserve"> Oct, 2023</w:t>
      </w:r>
      <w:bookmarkEnd w:id="1"/>
    </w:p>
    <w:bookmarkEnd w:id="2"/>
    <w:p w:rsidR="0019273B" w:rsidRDefault="0019273B">
      <w:pPr>
        <w:pStyle w:val="a8"/>
        <w:jc w:val="both"/>
        <w:rPr>
          <w:rFonts w:eastAsia="宋体"/>
          <w:i w:val="0"/>
          <w:sz w:val="24"/>
        </w:rPr>
      </w:pPr>
    </w:p>
    <w:p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51AF7" w:rsidRPr="00951AF7">
        <w:rPr>
          <w:rFonts w:ascii="Arial" w:hAnsi="Arial"/>
          <w:sz w:val="24"/>
          <w:lang w:val="en-US" w:eastAsia="zh-CN"/>
        </w:rPr>
        <w:t>Discussion on UE PDSCH demodulation requirements for NR FR2 multi-Rx chain DL reception</w:t>
      </w:r>
    </w:p>
    <w:p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373214" w:rsidRPr="00373214">
        <w:rPr>
          <w:rFonts w:ascii="Arial" w:hAnsi="Arial"/>
          <w:sz w:val="24"/>
          <w:lang w:val="pt-BR"/>
        </w:rPr>
        <w:t>5.7.4.2</w:t>
      </w:r>
    </w:p>
    <w:p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19273B" w:rsidRDefault="00CB3A95">
      <w:pPr>
        <w:rPr>
          <w:lang w:val="en-US" w:eastAsia="zh-CN"/>
        </w:rPr>
      </w:pPr>
      <w:r>
        <w:rPr>
          <w:lang w:eastAsia="zh-CN"/>
        </w:rPr>
        <w:t>During RAN4#1</w:t>
      </w:r>
      <w:r w:rsidR="003A3AC7">
        <w:rPr>
          <w:lang w:eastAsia="zh-CN"/>
        </w:rPr>
        <w:t>0</w:t>
      </w:r>
      <w:r w:rsidR="00373214">
        <w:rPr>
          <w:lang w:eastAsia="zh-CN"/>
        </w:rPr>
        <w:t>8</w:t>
      </w:r>
      <w:r>
        <w:rPr>
          <w:lang w:eastAsia="zh-CN"/>
        </w:rPr>
        <w:t xml:space="preserve"> meeting, WF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_Ref92469097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31150B" w:rsidRPr="0031150B">
        <w:rPr>
          <w:lang w:eastAsia="zh-CN"/>
        </w:rPr>
        <w:t>on UE demodulation and CSI requirements for FR2 multi-Rx DL reception</w:t>
      </w:r>
      <w:r>
        <w:rPr>
          <w:lang w:eastAsia="zh-CN"/>
        </w:rPr>
        <w:t xml:space="preserve"> was approved. </w:t>
      </w:r>
      <w:r>
        <w:rPr>
          <w:lang w:val="en-US" w:eastAsia="zh-CN"/>
        </w:rPr>
        <w:t>In this contribution, we share our views about UE</w:t>
      </w:r>
      <w:r w:rsidR="00951AF7">
        <w:rPr>
          <w:lang w:val="en-US" w:eastAsia="zh-CN"/>
        </w:rPr>
        <w:t xml:space="preserve"> PDSCH</w:t>
      </w:r>
      <w:r>
        <w:rPr>
          <w:lang w:val="en-US" w:eastAsia="zh-CN"/>
        </w:rPr>
        <w:t xml:space="preserve"> demodulation requirements for NR FR2 multi-Rx chain DL reception.</w:t>
      </w:r>
    </w:p>
    <w:p w:rsidR="0019273B" w:rsidRDefault="00CB3A95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31150B" w:rsidRDefault="0031150B" w:rsidP="0031150B">
      <w:pPr>
        <w:pStyle w:val="2"/>
        <w:rPr>
          <w:lang w:val="en-US" w:eastAsia="zh-CN"/>
        </w:rPr>
      </w:pPr>
      <w:r w:rsidRPr="00C37892">
        <w:rPr>
          <w:lang w:val="en-US" w:eastAsia="zh-CN"/>
        </w:rPr>
        <w:t xml:space="preserve">PTRS </w:t>
      </w:r>
      <w:r>
        <w:rPr>
          <w:lang w:val="en-US" w:eastAsia="zh-CN"/>
        </w:rPr>
        <w:t>port</w:t>
      </w:r>
      <w:r w:rsidR="003A3AC7" w:rsidRPr="003A3AC7">
        <w:t xml:space="preserve"> </w:t>
      </w:r>
      <w:r w:rsidR="003A3AC7" w:rsidRPr="003A3AC7">
        <w:rPr>
          <w:lang w:val="en-US" w:eastAsia="zh-CN"/>
        </w:rPr>
        <w:t xml:space="preserve">for sDCI </w:t>
      </w:r>
      <w:r w:rsidR="00EE2754" w:rsidRPr="00EE2754">
        <w:rPr>
          <w:lang w:val="en-US" w:eastAsia="zh-CN"/>
        </w:rPr>
        <w:t xml:space="preserve">SDM </w:t>
      </w:r>
      <w:r w:rsidR="003A3AC7" w:rsidRPr="003A3AC7">
        <w:rPr>
          <w:lang w:val="en-US" w:eastAsia="zh-CN"/>
        </w:rPr>
        <w:t>scheme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1150B" w:rsidRPr="005877F5" w:rsidTr="00FC0036">
        <w:tc>
          <w:tcPr>
            <w:tcW w:w="10456" w:type="dxa"/>
          </w:tcPr>
          <w:p w:rsidR="005877F5" w:rsidRPr="005877F5" w:rsidRDefault="005877F5" w:rsidP="005877F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Cs w:val="24"/>
                <w:lang w:val="en-US" w:eastAsia="zh-CN"/>
              </w:rPr>
            </w:pPr>
            <w:r w:rsidRPr="005877F5">
              <w:rPr>
                <w:i/>
                <w:szCs w:val="24"/>
                <w:lang w:val="en-US" w:eastAsia="zh-CN"/>
              </w:rPr>
              <w:t>Agreement:</w:t>
            </w:r>
          </w:p>
          <w:p w:rsidR="005877F5" w:rsidRPr="005877F5" w:rsidRDefault="005877F5" w:rsidP="005877F5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Cs w:val="24"/>
                <w:lang w:val="en-US" w:eastAsia="zh-CN"/>
              </w:rPr>
            </w:pPr>
            <w:r w:rsidRPr="005877F5">
              <w:rPr>
                <w:i/>
                <w:szCs w:val="24"/>
                <w:lang w:val="en-US" w:eastAsia="zh-CN"/>
              </w:rPr>
              <w:t xml:space="preserve">Further evaluate both cases: one PTRS port across TRPs and one PTRS port for each TRP </w:t>
            </w:r>
          </w:p>
          <w:p w:rsidR="005877F5" w:rsidRPr="005877F5" w:rsidRDefault="005877F5" w:rsidP="005877F5">
            <w:pPr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Cs w:val="24"/>
                <w:lang w:val="en-US" w:eastAsia="zh-CN"/>
              </w:rPr>
            </w:pPr>
            <w:r w:rsidRPr="005877F5">
              <w:rPr>
                <w:i/>
                <w:szCs w:val="24"/>
                <w:lang w:val="en-US" w:eastAsia="zh-CN"/>
              </w:rPr>
              <w:t>Companies are encouraged to evaluate the performance impact and decide suitable parameters for each case.</w:t>
            </w:r>
          </w:p>
          <w:p w:rsidR="0031150B" w:rsidRPr="005877F5" w:rsidRDefault="005877F5" w:rsidP="005877F5">
            <w:pPr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Cs w:val="24"/>
                <w:lang w:val="en-US" w:eastAsia="zh-CN"/>
              </w:rPr>
            </w:pPr>
            <w:r w:rsidRPr="005877F5">
              <w:rPr>
                <w:i/>
                <w:szCs w:val="24"/>
                <w:lang w:val="en-US" w:eastAsia="zh-CN"/>
              </w:rPr>
              <w:t xml:space="preserve">Test applicable rules can be considered based on UE capability. </w:t>
            </w:r>
          </w:p>
        </w:tc>
      </w:tr>
    </w:tbl>
    <w:p w:rsidR="0031150B" w:rsidRPr="00C37892" w:rsidRDefault="0031150B" w:rsidP="0031150B">
      <w:pPr>
        <w:rPr>
          <w:lang w:val="en-US" w:eastAsia="zh-CN"/>
        </w:rPr>
      </w:pPr>
    </w:p>
    <w:p w:rsidR="0031150B" w:rsidRDefault="0031150B" w:rsidP="0031150B">
      <w:pPr>
        <w:rPr>
          <w:lang w:val="en-US" w:eastAsia="zh-CN"/>
        </w:rPr>
      </w:pPr>
      <w:r>
        <w:rPr>
          <w:lang w:val="en-US" w:eastAsia="zh-CN"/>
        </w:rPr>
        <w:t>UE supporting one port per TRP for PTRS for single-DCI SDM scheme is up to UE capability</w:t>
      </w:r>
      <w:r w:rsidR="00EE2754">
        <w:rPr>
          <w:lang w:val="en-US" w:eastAsia="zh-CN"/>
        </w:rPr>
        <w:t xml:space="preserve"> as following Table 2.1-1. From our understanding, define requirements using the sub-level optional feature is not good for the test coverage since we are defining the minimum requirements.</w:t>
      </w:r>
    </w:p>
    <w:p w:rsidR="00EE2754" w:rsidRPr="00EE2754" w:rsidRDefault="00EE2754" w:rsidP="00EE2754">
      <w:pPr>
        <w:pStyle w:val="TH"/>
        <w:rPr>
          <w:lang w:val="en-US" w:eastAsia="zh-CN"/>
        </w:rPr>
      </w:pPr>
      <w:r w:rsidRPr="00EE2754">
        <w:rPr>
          <w:rFonts w:hint="eastAsia"/>
          <w:lang w:val="en-US" w:eastAsia="zh-CN"/>
        </w:rPr>
        <w:t>T</w:t>
      </w:r>
      <w:r w:rsidRPr="00EE2754">
        <w:rPr>
          <w:lang w:val="en-US" w:eastAsia="zh-CN"/>
        </w:rPr>
        <w:t>able 2.1-1 UE capability for s</w:t>
      </w:r>
      <w:r>
        <w:rPr>
          <w:lang w:val="en-US" w:eastAsia="zh-CN"/>
        </w:rPr>
        <w:t>upporting two PTRS</w:t>
      </w:r>
      <w:r w:rsidRPr="00EE2754">
        <w:rPr>
          <w:lang w:val="en-US"/>
        </w:rPr>
        <w:t xml:space="preserve"> </w:t>
      </w:r>
      <w:r w:rsidRPr="00EE2754">
        <w:rPr>
          <w:lang w:val="en-US" w:eastAsia="zh-CN"/>
        </w:rPr>
        <w:t>port</w:t>
      </w:r>
      <w:r>
        <w:rPr>
          <w:lang w:val="en-US" w:eastAsia="zh-CN"/>
        </w:rPr>
        <w:t>s for sDCI SDM scheme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31150B" w:rsidRPr="00925118" w:rsidTr="00FC0036">
        <w:trPr>
          <w:cantSplit/>
          <w:tblHeader/>
        </w:trPr>
        <w:tc>
          <w:tcPr>
            <w:tcW w:w="6917" w:type="dxa"/>
          </w:tcPr>
          <w:p w:rsidR="0031150B" w:rsidRPr="00925118" w:rsidRDefault="0031150B" w:rsidP="00FC00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925118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supportTwoPortDL-PTRS-r16</w:t>
            </w:r>
          </w:p>
          <w:p w:rsidR="0031150B" w:rsidRPr="00925118" w:rsidRDefault="0031150B" w:rsidP="00FC00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925118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UE supports 2-port DL PT-RS. UE supports this feature should indicate support </w:t>
            </w:r>
            <w:r w:rsidRPr="00925118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singleDCI-SDM-scheme-r16</w:t>
            </w:r>
            <w:r w:rsidRPr="00925118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for the band.</w:t>
            </w:r>
          </w:p>
        </w:tc>
        <w:tc>
          <w:tcPr>
            <w:tcW w:w="709" w:type="dxa"/>
          </w:tcPr>
          <w:p w:rsidR="0031150B" w:rsidRPr="00925118" w:rsidRDefault="0031150B" w:rsidP="00FC00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925118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Band</w:t>
            </w:r>
          </w:p>
        </w:tc>
        <w:tc>
          <w:tcPr>
            <w:tcW w:w="567" w:type="dxa"/>
          </w:tcPr>
          <w:p w:rsidR="0031150B" w:rsidRPr="00925118" w:rsidRDefault="0031150B" w:rsidP="00FC00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925118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31150B" w:rsidRPr="00925118" w:rsidRDefault="0031150B" w:rsidP="00FC00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925118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:rsidR="0031150B" w:rsidRPr="00925118" w:rsidRDefault="0031150B" w:rsidP="00FC00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925118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</w:tbl>
    <w:p w:rsidR="0031150B" w:rsidRDefault="0031150B" w:rsidP="0031150B">
      <w:pPr>
        <w:rPr>
          <w:lang w:val="en-US" w:eastAsia="zh-CN"/>
        </w:rPr>
      </w:pPr>
    </w:p>
    <w:p w:rsidR="00EE2754" w:rsidRDefault="00EE2754" w:rsidP="00EE2754">
      <w:pPr>
        <w:pStyle w:val="Observation"/>
      </w:pPr>
      <w:r>
        <w:t>D</w:t>
      </w:r>
      <w:r w:rsidRPr="00EE2754">
        <w:t>efine requirements using the sub-level optional feature is not good for the test coverage since we are defining the minimum requirements.</w:t>
      </w:r>
    </w:p>
    <w:p w:rsidR="00EE2754" w:rsidRDefault="00EE2754" w:rsidP="0031150B">
      <w:pPr>
        <w:rPr>
          <w:lang w:val="en-US" w:eastAsia="zh-CN"/>
        </w:rPr>
      </w:pPr>
      <w:r>
        <w:rPr>
          <w:lang w:val="en-US" w:eastAsia="zh-CN"/>
        </w:rPr>
        <w:t xml:space="preserve">In addition, the simulation results as following Table 2.1-2 also shows that there is </w:t>
      </w:r>
      <w:r w:rsidR="003A4EC5">
        <w:rPr>
          <w:lang w:val="en-US" w:eastAsia="zh-CN"/>
        </w:rPr>
        <w:t>negligible</w:t>
      </w:r>
      <w:r>
        <w:rPr>
          <w:lang w:val="en-US" w:eastAsia="zh-CN"/>
        </w:rPr>
        <w:t xml:space="preserve"> performance degradation </w:t>
      </w:r>
      <w:r w:rsidR="003A4EC5">
        <w:rPr>
          <w:lang w:val="en-US" w:eastAsia="zh-CN"/>
        </w:rPr>
        <w:t xml:space="preserve">for the </w:t>
      </w:r>
      <w:r w:rsidR="003A4EC5" w:rsidRPr="003A4EC5">
        <w:rPr>
          <w:lang w:val="en-US" w:eastAsia="zh-CN"/>
        </w:rPr>
        <w:t>phase noise impact for sDCI SDM scheme</w:t>
      </w:r>
      <w:r>
        <w:rPr>
          <w:lang w:val="en-US" w:eastAsia="zh-CN"/>
        </w:rPr>
        <w:t>.</w:t>
      </w:r>
    </w:p>
    <w:p w:rsidR="00EE2754" w:rsidRPr="00EE2754" w:rsidRDefault="00EE2754" w:rsidP="00EE2754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EE2754">
        <w:rPr>
          <w:rFonts w:ascii="Arial" w:hAnsi="Arial" w:cs="Arial"/>
          <w:b/>
          <w:lang w:val="en-US" w:eastAsia="zh-CN"/>
        </w:rPr>
        <w:lastRenderedPageBreak/>
        <w:t>Table 2.1-</w:t>
      </w:r>
      <w:r>
        <w:rPr>
          <w:rFonts w:ascii="Arial" w:hAnsi="Arial" w:cs="Arial"/>
          <w:b/>
          <w:lang w:val="en-US" w:eastAsia="zh-CN"/>
        </w:rPr>
        <w:t>2</w:t>
      </w:r>
      <w:r w:rsidRPr="00EE2754">
        <w:rPr>
          <w:rFonts w:ascii="Arial" w:hAnsi="Arial" w:cs="Arial"/>
          <w:b/>
          <w:lang w:val="en-US" w:eastAsia="zh-CN"/>
        </w:rPr>
        <w:t xml:space="preserve"> </w:t>
      </w:r>
      <w:r>
        <w:rPr>
          <w:rFonts w:ascii="Arial" w:hAnsi="Arial" w:cs="Arial"/>
          <w:b/>
          <w:lang w:val="en-US" w:eastAsia="zh-CN"/>
        </w:rPr>
        <w:t xml:space="preserve">Simulation results for </w:t>
      </w:r>
      <w:r w:rsidR="003A4EC5">
        <w:rPr>
          <w:rFonts w:ascii="Arial" w:hAnsi="Arial" w:cs="Arial"/>
          <w:b/>
          <w:lang w:val="en-US" w:eastAsia="zh-CN"/>
        </w:rPr>
        <w:t>the phase noise impact</w:t>
      </w:r>
      <w:r w:rsidRPr="00EE2754">
        <w:rPr>
          <w:rFonts w:ascii="Arial" w:hAnsi="Arial" w:cs="Arial"/>
          <w:b/>
          <w:lang w:val="en-US" w:eastAsia="zh-CN"/>
        </w:rPr>
        <w:t xml:space="preserve"> for sDCI SDM scheme</w:t>
      </w:r>
    </w:p>
    <w:tbl>
      <w:tblPr>
        <w:tblStyle w:val="6"/>
        <w:tblW w:w="0" w:type="auto"/>
        <w:jc w:val="center"/>
        <w:tblLook w:val="04A0" w:firstRow="1" w:lastRow="0" w:firstColumn="1" w:lastColumn="0" w:noHBand="0" w:noVBand="1"/>
      </w:tblPr>
      <w:tblGrid>
        <w:gridCol w:w="1167"/>
        <w:gridCol w:w="550"/>
        <w:gridCol w:w="583"/>
        <w:gridCol w:w="433"/>
        <w:gridCol w:w="1267"/>
        <w:gridCol w:w="1596"/>
        <w:gridCol w:w="925"/>
        <w:gridCol w:w="466"/>
      </w:tblGrid>
      <w:tr w:rsidR="00B9348B" w:rsidRPr="00A6038E" w:rsidTr="00C95838">
        <w:trPr>
          <w:jc w:val="center"/>
        </w:trPr>
        <w:tc>
          <w:tcPr>
            <w:tcW w:w="0" w:type="auto"/>
            <w:vMerge w:val="restart"/>
            <w:vAlign w:val="center"/>
          </w:tcPr>
          <w:p w:rsidR="00B9348B" w:rsidRPr="00A6038E" w:rsidRDefault="00B9348B" w:rsidP="00A603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A6038E">
              <w:rPr>
                <w:rFonts w:ascii="Arial" w:eastAsia="Times New Roman" w:hAnsi="Arial" w:cs="Arial" w:hint="eastAsia"/>
                <w:b/>
                <w:sz w:val="15"/>
                <w:lang w:eastAsia="ko-KR"/>
              </w:rPr>
              <w:t>C</w:t>
            </w:r>
            <w:r w:rsidRPr="00A6038E">
              <w:rPr>
                <w:rFonts w:ascii="Arial" w:eastAsia="Times New Roman" w:hAnsi="Arial" w:cs="Arial"/>
                <w:b/>
                <w:sz w:val="15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:rsidR="00B9348B" w:rsidRPr="00A6038E" w:rsidRDefault="00B9348B" w:rsidP="00A603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A6038E">
              <w:rPr>
                <w:rFonts w:ascii="Arial" w:eastAsia="Times New Roman" w:hAnsi="Arial" w:cs="Arial"/>
                <w:b/>
                <w:sz w:val="15"/>
                <w:lang w:eastAsia="ko-KR"/>
              </w:rPr>
              <w:t>MCS</w:t>
            </w:r>
          </w:p>
        </w:tc>
        <w:tc>
          <w:tcPr>
            <w:tcW w:w="0" w:type="auto"/>
            <w:vMerge w:val="restart"/>
            <w:vAlign w:val="center"/>
          </w:tcPr>
          <w:p w:rsidR="00B9348B" w:rsidRPr="00A6038E" w:rsidRDefault="00B9348B" w:rsidP="00A603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A6038E">
              <w:rPr>
                <w:rFonts w:ascii="Arial" w:eastAsia="Times New Roman" w:hAnsi="Arial" w:cs="Arial" w:hint="eastAsia"/>
                <w:b/>
                <w:sz w:val="15"/>
                <w:lang w:eastAsia="ko-KR"/>
              </w:rPr>
              <w:t>R</w:t>
            </w:r>
            <w:r w:rsidRPr="00A6038E">
              <w:rPr>
                <w:rFonts w:ascii="Arial" w:eastAsia="Times New Roman" w:hAnsi="Arial" w:cs="Arial"/>
                <w:b/>
                <w:sz w:val="15"/>
                <w:lang w:eastAsia="ko-KR"/>
              </w:rPr>
              <w:t>ank</w:t>
            </w:r>
          </w:p>
        </w:tc>
        <w:tc>
          <w:tcPr>
            <w:tcW w:w="0" w:type="auto"/>
            <w:vMerge w:val="restart"/>
          </w:tcPr>
          <w:p w:rsidR="00B9348B" w:rsidRPr="00A6038E" w:rsidRDefault="00B9348B" w:rsidP="00A603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  <w:r w:rsidRPr="00892EA7">
              <w:rPr>
                <w:rFonts w:ascii="Arial" w:eastAsiaTheme="minorEastAsia" w:hAnsi="Arial" w:cs="Arial"/>
                <w:b/>
                <w:sz w:val="15"/>
                <w:lang w:eastAsia="zh-CN"/>
              </w:rPr>
              <w:t>ρ</w:t>
            </w:r>
          </w:p>
        </w:tc>
        <w:tc>
          <w:tcPr>
            <w:tcW w:w="0" w:type="auto"/>
            <w:vMerge w:val="restart"/>
            <w:vAlign w:val="center"/>
          </w:tcPr>
          <w:p w:rsidR="00B9348B" w:rsidRPr="00A6038E" w:rsidRDefault="00B9348B" w:rsidP="00A603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  <w:r w:rsidRPr="00A6038E">
              <w:rPr>
                <w:rFonts w:ascii="Arial" w:eastAsiaTheme="minorEastAsia" w:hAnsi="Arial" w:cs="Arial" w:hint="eastAsia"/>
                <w:b/>
                <w:sz w:val="15"/>
                <w:lang w:eastAsia="zh-CN"/>
              </w:rPr>
              <w:t>U</w:t>
            </w:r>
            <w:r w:rsidRPr="00A6038E">
              <w:rPr>
                <w:rFonts w:ascii="Arial" w:eastAsiaTheme="minorEastAsia" w:hAnsi="Arial" w:cs="Arial"/>
                <w:b/>
                <w:sz w:val="15"/>
                <w:lang w:eastAsia="zh-CN"/>
              </w:rPr>
              <w:t>E processing</w:t>
            </w:r>
          </w:p>
        </w:tc>
        <w:tc>
          <w:tcPr>
            <w:tcW w:w="0" w:type="auto"/>
            <w:gridSpan w:val="2"/>
            <w:vAlign w:val="center"/>
          </w:tcPr>
          <w:p w:rsidR="00B9348B" w:rsidRPr="00A6038E" w:rsidRDefault="00B9348B" w:rsidP="00A603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A6038E">
              <w:rPr>
                <w:rFonts w:ascii="Arial" w:eastAsia="Times New Roman" w:hAnsi="Arial" w:cs="Arial" w:hint="eastAsia"/>
                <w:b/>
                <w:sz w:val="15"/>
                <w:lang w:eastAsia="ko-KR"/>
              </w:rPr>
              <w:t>S</w:t>
            </w:r>
            <w:r w:rsidRPr="00A6038E">
              <w:rPr>
                <w:rFonts w:ascii="Arial" w:eastAsia="Times New Roman" w:hAnsi="Arial" w:cs="Arial"/>
                <w:b/>
                <w:sz w:val="15"/>
                <w:lang w:eastAsia="ko-KR"/>
              </w:rPr>
              <w:t>NR@70%maximum throughput</w:t>
            </w:r>
          </w:p>
        </w:tc>
        <w:tc>
          <w:tcPr>
            <w:tcW w:w="0" w:type="auto"/>
            <w:vMerge w:val="restart"/>
            <w:vAlign w:val="center"/>
          </w:tcPr>
          <w:p w:rsidR="00B9348B" w:rsidRPr="00A6038E" w:rsidRDefault="00B9348B" w:rsidP="00A603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5"/>
                <w:lang w:eastAsia="zh-CN"/>
              </w:rPr>
              <w:t>D</w:t>
            </w:r>
            <w:r>
              <w:rPr>
                <w:rFonts w:ascii="Arial" w:eastAsiaTheme="minorEastAsia" w:hAnsi="Arial" w:cs="Arial"/>
                <w:b/>
                <w:sz w:val="15"/>
                <w:lang w:eastAsia="zh-CN"/>
              </w:rPr>
              <w:t>iff</w:t>
            </w:r>
          </w:p>
        </w:tc>
      </w:tr>
      <w:tr w:rsidR="00B9348B" w:rsidRPr="00A6038E" w:rsidTr="00C95838">
        <w:trPr>
          <w:jc w:val="center"/>
        </w:trPr>
        <w:tc>
          <w:tcPr>
            <w:tcW w:w="0" w:type="auto"/>
            <w:vMerge/>
            <w:vAlign w:val="center"/>
          </w:tcPr>
          <w:p w:rsidR="00B9348B" w:rsidRPr="00A6038E" w:rsidRDefault="00B9348B" w:rsidP="00A603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B9348B" w:rsidRPr="00A6038E" w:rsidRDefault="00B9348B" w:rsidP="00A603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B9348B" w:rsidRPr="00A6038E" w:rsidRDefault="00B9348B" w:rsidP="00A603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</w:p>
        </w:tc>
        <w:tc>
          <w:tcPr>
            <w:tcW w:w="0" w:type="auto"/>
            <w:vMerge/>
          </w:tcPr>
          <w:p w:rsidR="00B9348B" w:rsidRPr="00A6038E" w:rsidRDefault="00B9348B" w:rsidP="00A603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B9348B" w:rsidRPr="00A6038E" w:rsidRDefault="00B9348B" w:rsidP="00A603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B9348B" w:rsidRPr="00A6038E" w:rsidRDefault="00B9348B" w:rsidP="00A603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sz w:val="15"/>
                <w:lang w:eastAsia="zh-CN"/>
              </w:rPr>
              <w:t>w/ PN@39GHz</w:t>
            </w:r>
          </w:p>
        </w:tc>
        <w:tc>
          <w:tcPr>
            <w:tcW w:w="0" w:type="auto"/>
            <w:vAlign w:val="center"/>
          </w:tcPr>
          <w:p w:rsidR="00B9348B" w:rsidRPr="00A6038E" w:rsidRDefault="00B9348B" w:rsidP="00A603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>
              <w:rPr>
                <w:rFonts w:ascii="Arial" w:eastAsiaTheme="minorEastAsia" w:hAnsi="Arial" w:cs="Arial"/>
                <w:b/>
                <w:sz w:val="15"/>
                <w:lang w:eastAsia="zh-CN"/>
              </w:rPr>
              <w:t>w/o PN</w:t>
            </w:r>
          </w:p>
        </w:tc>
        <w:tc>
          <w:tcPr>
            <w:tcW w:w="0" w:type="auto"/>
            <w:vMerge/>
            <w:vAlign w:val="center"/>
          </w:tcPr>
          <w:p w:rsidR="00B9348B" w:rsidRPr="00A6038E" w:rsidRDefault="00B9348B" w:rsidP="00A603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</w:p>
        </w:tc>
      </w:tr>
      <w:tr w:rsidR="00B9348B" w:rsidRPr="00A6038E" w:rsidTr="00C95838">
        <w:trPr>
          <w:jc w:val="center"/>
        </w:trPr>
        <w:tc>
          <w:tcPr>
            <w:tcW w:w="0" w:type="auto"/>
            <w:vAlign w:val="center"/>
          </w:tcPr>
          <w:p w:rsidR="00B9348B" w:rsidRPr="00A6038E" w:rsidRDefault="00B9348B" w:rsidP="00A603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5"/>
                <w:lang w:val="en-US" w:eastAsia="ko-KR"/>
              </w:rPr>
            </w:pPr>
            <w:r w:rsidRPr="00A6038E">
              <w:rPr>
                <w:rFonts w:ascii="Arial" w:eastAsia="Times New Roman" w:hAnsi="Arial" w:cs="Arial"/>
                <w:sz w:val="15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:rsidR="00B9348B" w:rsidRPr="00A6038E" w:rsidRDefault="00B9348B" w:rsidP="00A603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5"/>
                <w:lang w:val="en-US" w:eastAsia="ko-KR"/>
              </w:rPr>
            </w:pPr>
            <w:r>
              <w:rPr>
                <w:rFonts w:ascii="Arial" w:eastAsia="Times New Roman" w:hAnsi="Arial" w:cs="Arial"/>
                <w:sz w:val="15"/>
                <w:lang w:val="en-US" w:eastAsia="ko-KR"/>
              </w:rPr>
              <w:t>1</w:t>
            </w:r>
            <w:r w:rsidR="003A4EC5">
              <w:rPr>
                <w:rFonts w:ascii="Arial" w:eastAsia="Times New Roman" w:hAnsi="Arial" w:cs="Arial"/>
                <w:sz w:val="15"/>
                <w:lang w:val="en-US" w:eastAsia="ko-KR"/>
              </w:rPr>
              <w:t>3</w:t>
            </w:r>
          </w:p>
        </w:tc>
        <w:tc>
          <w:tcPr>
            <w:tcW w:w="0" w:type="auto"/>
            <w:vAlign w:val="center"/>
          </w:tcPr>
          <w:p w:rsidR="00B9348B" w:rsidRPr="00A6038E" w:rsidRDefault="00B9348B" w:rsidP="00A603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5"/>
                <w:lang w:val="en-US" w:eastAsia="ko-KR"/>
              </w:rPr>
            </w:pPr>
            <w:r w:rsidRPr="00B9348B">
              <w:rPr>
                <w:rFonts w:ascii="Arial" w:eastAsia="Times New Roman" w:hAnsi="Arial" w:cs="Arial"/>
                <w:sz w:val="15"/>
                <w:lang w:val="en-US" w:eastAsia="ko-KR"/>
              </w:rPr>
              <w:t>2+2</w:t>
            </w:r>
          </w:p>
        </w:tc>
        <w:tc>
          <w:tcPr>
            <w:tcW w:w="0" w:type="auto"/>
          </w:tcPr>
          <w:p w:rsidR="00B9348B" w:rsidRPr="00A6038E" w:rsidRDefault="00B9348B" w:rsidP="00A603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B9348B" w:rsidRPr="00A6038E" w:rsidRDefault="00B9348B" w:rsidP="00A603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 w:rsidRPr="00A6038E">
              <w:rPr>
                <w:rFonts w:ascii="Arial" w:eastAsiaTheme="minorEastAsia" w:hAnsi="Arial" w:cs="Arial"/>
                <w:sz w:val="15"/>
                <w:lang w:val="en-US" w:eastAsia="zh-CN"/>
              </w:rPr>
              <w:t>independent</w:t>
            </w:r>
          </w:p>
        </w:tc>
        <w:tc>
          <w:tcPr>
            <w:tcW w:w="0" w:type="auto"/>
            <w:vAlign w:val="center"/>
          </w:tcPr>
          <w:p w:rsidR="00B9348B" w:rsidRPr="00A6038E" w:rsidRDefault="003A4EC5" w:rsidP="00A603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6.0</w:t>
            </w:r>
          </w:p>
        </w:tc>
        <w:tc>
          <w:tcPr>
            <w:tcW w:w="0" w:type="auto"/>
            <w:vAlign w:val="center"/>
          </w:tcPr>
          <w:p w:rsidR="00B9348B" w:rsidRPr="00A6038E" w:rsidRDefault="003A4EC5" w:rsidP="00A603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6.0</w:t>
            </w:r>
          </w:p>
        </w:tc>
        <w:tc>
          <w:tcPr>
            <w:tcW w:w="0" w:type="auto"/>
            <w:vAlign w:val="center"/>
          </w:tcPr>
          <w:p w:rsidR="00B9348B" w:rsidRPr="00A6038E" w:rsidRDefault="003A4EC5" w:rsidP="00A603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0</w:t>
            </w: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.0</w:t>
            </w:r>
          </w:p>
        </w:tc>
      </w:tr>
      <w:tr w:rsidR="003A4EC5" w:rsidRPr="00A6038E" w:rsidTr="00C95838">
        <w:trPr>
          <w:jc w:val="center"/>
        </w:trPr>
        <w:tc>
          <w:tcPr>
            <w:tcW w:w="0" w:type="auto"/>
            <w:vAlign w:val="center"/>
          </w:tcPr>
          <w:p w:rsidR="003A4EC5" w:rsidRPr="00A6038E" w:rsidRDefault="003A4EC5" w:rsidP="003A4E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 w:rsidRPr="00A6038E">
              <w:rPr>
                <w:rFonts w:ascii="Arial" w:eastAsiaTheme="minorEastAsia" w:hAnsi="Arial" w:cs="Arial"/>
                <w:sz w:val="15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3A4EC5" w:rsidRPr="00A6038E" w:rsidRDefault="003A4EC5" w:rsidP="003A4E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5"/>
                <w:lang w:val="en-US" w:eastAsia="ko-KR"/>
              </w:rPr>
            </w:pPr>
            <w:r>
              <w:rPr>
                <w:rFonts w:ascii="Arial" w:eastAsia="Times New Roman" w:hAnsi="Arial" w:cs="Arial"/>
                <w:sz w:val="15"/>
                <w:lang w:val="en-US" w:eastAsia="ko-KR"/>
              </w:rPr>
              <w:t>13</w:t>
            </w:r>
          </w:p>
        </w:tc>
        <w:tc>
          <w:tcPr>
            <w:tcW w:w="0" w:type="auto"/>
            <w:vAlign w:val="center"/>
          </w:tcPr>
          <w:p w:rsidR="003A4EC5" w:rsidRPr="00A6038E" w:rsidRDefault="003A4EC5" w:rsidP="003A4E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5"/>
                <w:lang w:val="en-US" w:eastAsia="ko-KR"/>
              </w:rPr>
            </w:pPr>
            <w:r w:rsidRPr="00B9348B">
              <w:rPr>
                <w:rFonts w:ascii="Arial" w:eastAsia="Times New Roman" w:hAnsi="Arial" w:cs="Arial"/>
                <w:sz w:val="15"/>
                <w:lang w:val="en-US" w:eastAsia="ko-KR"/>
              </w:rPr>
              <w:t>2+2</w:t>
            </w:r>
          </w:p>
        </w:tc>
        <w:tc>
          <w:tcPr>
            <w:tcW w:w="0" w:type="auto"/>
          </w:tcPr>
          <w:p w:rsidR="003A4EC5" w:rsidRDefault="003A4EC5" w:rsidP="003A4E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3A4EC5" w:rsidRPr="00A6038E" w:rsidRDefault="003A4EC5" w:rsidP="003A4E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joint</w:t>
            </w:r>
          </w:p>
        </w:tc>
        <w:tc>
          <w:tcPr>
            <w:tcW w:w="0" w:type="auto"/>
            <w:vAlign w:val="center"/>
          </w:tcPr>
          <w:p w:rsidR="003A4EC5" w:rsidRPr="00A6038E" w:rsidRDefault="003A4EC5" w:rsidP="003A4E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5.3</w:t>
            </w:r>
          </w:p>
        </w:tc>
        <w:tc>
          <w:tcPr>
            <w:tcW w:w="0" w:type="auto"/>
            <w:vAlign w:val="center"/>
          </w:tcPr>
          <w:p w:rsidR="003A4EC5" w:rsidRPr="00A6038E" w:rsidRDefault="003A4EC5" w:rsidP="003A4E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 w:rsidR="003A4EC5" w:rsidRPr="00A6038E" w:rsidRDefault="003A4EC5" w:rsidP="003A4E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0</w:t>
            </w: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.2</w:t>
            </w:r>
          </w:p>
        </w:tc>
      </w:tr>
      <w:tr w:rsidR="003A4EC5" w:rsidRPr="00A6038E" w:rsidTr="008C2D8E">
        <w:tblPrEx>
          <w:jc w:val="left"/>
        </w:tblPrEx>
        <w:tc>
          <w:tcPr>
            <w:tcW w:w="0" w:type="auto"/>
          </w:tcPr>
          <w:p w:rsidR="003A4EC5" w:rsidRPr="00A6038E" w:rsidRDefault="003A4EC5" w:rsidP="003A4E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5"/>
                <w:lang w:val="en-US" w:eastAsia="ko-KR"/>
              </w:rPr>
            </w:pPr>
            <w:r>
              <w:rPr>
                <w:rFonts w:ascii="Arial" w:eastAsia="Times New Roman" w:hAnsi="Arial" w:cs="Arial"/>
                <w:sz w:val="15"/>
                <w:lang w:val="en-US" w:eastAsia="ko-KR"/>
              </w:rPr>
              <w:t>3</w:t>
            </w:r>
          </w:p>
        </w:tc>
        <w:tc>
          <w:tcPr>
            <w:tcW w:w="0" w:type="auto"/>
            <w:vAlign w:val="center"/>
          </w:tcPr>
          <w:p w:rsidR="003A4EC5" w:rsidRPr="00A6038E" w:rsidRDefault="003A4EC5" w:rsidP="003A4E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5"/>
                <w:lang w:val="en-US" w:eastAsia="ko-KR"/>
              </w:rPr>
            </w:pPr>
            <w:r>
              <w:rPr>
                <w:rFonts w:ascii="Arial" w:eastAsia="Times New Roman" w:hAnsi="Arial" w:cs="Arial"/>
                <w:sz w:val="15"/>
                <w:lang w:val="en-US" w:eastAsia="ko-KR"/>
              </w:rPr>
              <w:t>13</w:t>
            </w:r>
          </w:p>
        </w:tc>
        <w:tc>
          <w:tcPr>
            <w:tcW w:w="0" w:type="auto"/>
          </w:tcPr>
          <w:p w:rsidR="003A4EC5" w:rsidRPr="00A6038E" w:rsidRDefault="003A4EC5" w:rsidP="003A4E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5"/>
                <w:lang w:val="en-US" w:eastAsia="ko-KR"/>
              </w:rPr>
            </w:pPr>
            <w:r w:rsidRPr="00B9348B">
              <w:rPr>
                <w:rFonts w:ascii="Arial" w:eastAsia="Times New Roman" w:hAnsi="Arial" w:cs="Arial"/>
                <w:sz w:val="15"/>
                <w:lang w:val="en-US" w:eastAsia="ko-KR"/>
              </w:rPr>
              <w:t>2+2</w:t>
            </w:r>
          </w:p>
        </w:tc>
        <w:tc>
          <w:tcPr>
            <w:tcW w:w="0" w:type="auto"/>
          </w:tcPr>
          <w:p w:rsidR="003A4EC5" w:rsidRPr="00A6038E" w:rsidRDefault="003A4EC5" w:rsidP="003A4E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12</w:t>
            </w:r>
          </w:p>
        </w:tc>
        <w:tc>
          <w:tcPr>
            <w:tcW w:w="0" w:type="auto"/>
          </w:tcPr>
          <w:p w:rsidR="003A4EC5" w:rsidRPr="00A6038E" w:rsidRDefault="003A4EC5" w:rsidP="003A4E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 w:rsidRPr="00A6038E">
              <w:rPr>
                <w:rFonts w:ascii="Arial" w:eastAsiaTheme="minorEastAsia" w:hAnsi="Arial" w:cs="Arial"/>
                <w:sz w:val="15"/>
                <w:lang w:val="en-US" w:eastAsia="zh-CN"/>
              </w:rPr>
              <w:t>independent</w:t>
            </w:r>
          </w:p>
        </w:tc>
        <w:tc>
          <w:tcPr>
            <w:tcW w:w="0" w:type="auto"/>
          </w:tcPr>
          <w:p w:rsidR="003A4EC5" w:rsidRPr="00A6038E" w:rsidRDefault="003A4EC5" w:rsidP="003A4E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8.3</w:t>
            </w:r>
          </w:p>
        </w:tc>
        <w:tc>
          <w:tcPr>
            <w:tcW w:w="0" w:type="auto"/>
          </w:tcPr>
          <w:p w:rsidR="003A4EC5" w:rsidRPr="00A6038E" w:rsidRDefault="003A4EC5" w:rsidP="003A4E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8.3</w:t>
            </w:r>
          </w:p>
        </w:tc>
        <w:tc>
          <w:tcPr>
            <w:tcW w:w="0" w:type="auto"/>
          </w:tcPr>
          <w:p w:rsidR="003A4EC5" w:rsidRPr="00A6038E" w:rsidRDefault="003A4EC5" w:rsidP="003A4E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0</w:t>
            </w: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.0</w:t>
            </w:r>
          </w:p>
        </w:tc>
      </w:tr>
      <w:tr w:rsidR="003A4EC5" w:rsidRPr="00A6038E" w:rsidTr="008C2D8E">
        <w:tblPrEx>
          <w:jc w:val="left"/>
        </w:tblPrEx>
        <w:tc>
          <w:tcPr>
            <w:tcW w:w="0" w:type="auto"/>
          </w:tcPr>
          <w:p w:rsidR="003A4EC5" w:rsidRPr="00A6038E" w:rsidRDefault="003A4EC5" w:rsidP="003A4E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3A4EC5" w:rsidRPr="00A6038E" w:rsidRDefault="003A4EC5" w:rsidP="003A4E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5"/>
                <w:lang w:val="en-US" w:eastAsia="ko-KR"/>
              </w:rPr>
            </w:pPr>
            <w:r>
              <w:rPr>
                <w:rFonts w:ascii="Arial" w:eastAsia="Times New Roman" w:hAnsi="Arial" w:cs="Arial"/>
                <w:sz w:val="15"/>
                <w:lang w:val="en-US" w:eastAsia="ko-KR"/>
              </w:rPr>
              <w:t>13</w:t>
            </w:r>
          </w:p>
        </w:tc>
        <w:tc>
          <w:tcPr>
            <w:tcW w:w="0" w:type="auto"/>
          </w:tcPr>
          <w:p w:rsidR="003A4EC5" w:rsidRPr="00A6038E" w:rsidRDefault="003A4EC5" w:rsidP="003A4E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5"/>
                <w:lang w:val="en-US" w:eastAsia="ko-KR"/>
              </w:rPr>
            </w:pPr>
            <w:r w:rsidRPr="00B9348B">
              <w:rPr>
                <w:rFonts w:ascii="Arial" w:eastAsia="Times New Roman" w:hAnsi="Arial" w:cs="Arial"/>
                <w:sz w:val="15"/>
                <w:lang w:val="en-US" w:eastAsia="ko-KR"/>
              </w:rPr>
              <w:t>2+2</w:t>
            </w:r>
          </w:p>
        </w:tc>
        <w:tc>
          <w:tcPr>
            <w:tcW w:w="0" w:type="auto"/>
          </w:tcPr>
          <w:p w:rsidR="003A4EC5" w:rsidRDefault="003A4EC5" w:rsidP="003A4E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12</w:t>
            </w:r>
          </w:p>
        </w:tc>
        <w:tc>
          <w:tcPr>
            <w:tcW w:w="0" w:type="auto"/>
          </w:tcPr>
          <w:p w:rsidR="003A4EC5" w:rsidRPr="00A6038E" w:rsidRDefault="003A4EC5" w:rsidP="003A4E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joint</w:t>
            </w:r>
          </w:p>
        </w:tc>
        <w:tc>
          <w:tcPr>
            <w:tcW w:w="0" w:type="auto"/>
          </w:tcPr>
          <w:p w:rsidR="003A4EC5" w:rsidRPr="00A6038E" w:rsidRDefault="003A4EC5" w:rsidP="003A4E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5.5</w:t>
            </w:r>
          </w:p>
        </w:tc>
        <w:tc>
          <w:tcPr>
            <w:tcW w:w="0" w:type="auto"/>
          </w:tcPr>
          <w:p w:rsidR="003A4EC5" w:rsidRPr="00A6038E" w:rsidRDefault="003A4EC5" w:rsidP="003A4E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5.3</w:t>
            </w:r>
          </w:p>
        </w:tc>
        <w:tc>
          <w:tcPr>
            <w:tcW w:w="0" w:type="auto"/>
          </w:tcPr>
          <w:p w:rsidR="003A4EC5" w:rsidRPr="00A6038E" w:rsidRDefault="003A4EC5" w:rsidP="003A4E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0</w:t>
            </w: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.2</w:t>
            </w:r>
          </w:p>
        </w:tc>
      </w:tr>
      <w:tr w:rsidR="00B9348B" w:rsidRPr="00A6038E" w:rsidTr="00B9348B">
        <w:tblPrEx>
          <w:jc w:val="left"/>
        </w:tblPrEx>
        <w:tc>
          <w:tcPr>
            <w:tcW w:w="0" w:type="auto"/>
          </w:tcPr>
          <w:p w:rsidR="00B9348B" w:rsidRPr="00A6038E" w:rsidRDefault="00B9348B" w:rsidP="006B29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5"/>
                <w:lang w:val="en-US" w:eastAsia="ko-KR"/>
              </w:rPr>
            </w:pPr>
            <w:r>
              <w:rPr>
                <w:rFonts w:ascii="Arial" w:eastAsia="Times New Roman" w:hAnsi="Arial" w:cs="Arial"/>
                <w:sz w:val="15"/>
                <w:lang w:val="en-US" w:eastAsia="ko-KR"/>
              </w:rPr>
              <w:t>5</w:t>
            </w:r>
          </w:p>
        </w:tc>
        <w:tc>
          <w:tcPr>
            <w:tcW w:w="0" w:type="auto"/>
          </w:tcPr>
          <w:p w:rsidR="00B9348B" w:rsidRPr="00A6038E" w:rsidRDefault="00B9348B" w:rsidP="006B29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5"/>
                <w:lang w:val="en-US" w:eastAsia="ko-KR"/>
              </w:rPr>
            </w:pPr>
            <w:r>
              <w:rPr>
                <w:rFonts w:ascii="Arial" w:eastAsia="Times New Roman" w:hAnsi="Arial" w:cs="Arial"/>
                <w:sz w:val="15"/>
                <w:lang w:val="en-US" w:eastAsia="ko-KR"/>
              </w:rPr>
              <w:t>1</w:t>
            </w:r>
            <w:r w:rsidR="003A4EC5">
              <w:rPr>
                <w:rFonts w:ascii="Arial" w:eastAsia="Times New Roman" w:hAnsi="Arial" w:cs="Arial"/>
                <w:sz w:val="15"/>
                <w:lang w:val="en-US" w:eastAsia="ko-KR"/>
              </w:rPr>
              <w:t>7</w:t>
            </w:r>
          </w:p>
        </w:tc>
        <w:tc>
          <w:tcPr>
            <w:tcW w:w="0" w:type="auto"/>
          </w:tcPr>
          <w:p w:rsidR="00B9348B" w:rsidRPr="00A6038E" w:rsidRDefault="00B9348B" w:rsidP="006B29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5"/>
                <w:lang w:val="en-US" w:eastAsia="ko-KR"/>
              </w:rPr>
            </w:pPr>
            <w:r w:rsidRPr="00B9348B">
              <w:rPr>
                <w:rFonts w:ascii="Arial" w:eastAsia="Times New Roman" w:hAnsi="Arial" w:cs="Arial"/>
                <w:sz w:val="15"/>
                <w:lang w:val="en-US" w:eastAsia="ko-KR"/>
              </w:rPr>
              <w:t>1+1</w:t>
            </w:r>
          </w:p>
        </w:tc>
        <w:tc>
          <w:tcPr>
            <w:tcW w:w="0" w:type="auto"/>
          </w:tcPr>
          <w:p w:rsidR="00B9348B" w:rsidRPr="00A6038E" w:rsidRDefault="00B9348B" w:rsidP="006B29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-9</w:t>
            </w:r>
          </w:p>
        </w:tc>
        <w:tc>
          <w:tcPr>
            <w:tcW w:w="0" w:type="auto"/>
          </w:tcPr>
          <w:p w:rsidR="00B9348B" w:rsidRPr="00A6038E" w:rsidRDefault="00B9348B" w:rsidP="006B29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 w:rsidRPr="00A6038E">
              <w:rPr>
                <w:rFonts w:ascii="Arial" w:eastAsiaTheme="minorEastAsia" w:hAnsi="Arial" w:cs="Arial"/>
                <w:sz w:val="15"/>
                <w:lang w:val="en-US" w:eastAsia="zh-CN"/>
              </w:rPr>
              <w:t>independent</w:t>
            </w:r>
          </w:p>
        </w:tc>
        <w:tc>
          <w:tcPr>
            <w:tcW w:w="0" w:type="auto"/>
          </w:tcPr>
          <w:p w:rsidR="00B9348B" w:rsidRPr="00A6038E" w:rsidRDefault="003A4EC5" w:rsidP="006B29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4.1</w:t>
            </w:r>
          </w:p>
        </w:tc>
        <w:tc>
          <w:tcPr>
            <w:tcW w:w="0" w:type="auto"/>
          </w:tcPr>
          <w:p w:rsidR="00B9348B" w:rsidRPr="00A6038E" w:rsidRDefault="003A4EC5" w:rsidP="006B29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3.4</w:t>
            </w:r>
          </w:p>
        </w:tc>
        <w:tc>
          <w:tcPr>
            <w:tcW w:w="0" w:type="auto"/>
          </w:tcPr>
          <w:p w:rsidR="00B9348B" w:rsidRPr="00A6038E" w:rsidRDefault="003A4EC5" w:rsidP="006B29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0</w:t>
            </w: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.7</w:t>
            </w:r>
          </w:p>
        </w:tc>
      </w:tr>
      <w:tr w:rsidR="00B9348B" w:rsidRPr="00A6038E" w:rsidTr="00B9348B">
        <w:tblPrEx>
          <w:jc w:val="left"/>
        </w:tblPrEx>
        <w:tc>
          <w:tcPr>
            <w:tcW w:w="0" w:type="auto"/>
          </w:tcPr>
          <w:p w:rsidR="00B9348B" w:rsidRPr="00A6038E" w:rsidRDefault="00B9348B" w:rsidP="00B934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6</w:t>
            </w:r>
          </w:p>
        </w:tc>
        <w:tc>
          <w:tcPr>
            <w:tcW w:w="0" w:type="auto"/>
          </w:tcPr>
          <w:p w:rsidR="00B9348B" w:rsidRPr="00A6038E" w:rsidRDefault="003A4EC5" w:rsidP="00B934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5"/>
                <w:lang w:val="en-US" w:eastAsia="ko-KR"/>
              </w:rPr>
            </w:pPr>
            <w:r w:rsidRPr="003A4EC5">
              <w:rPr>
                <w:rFonts w:ascii="Arial" w:eastAsia="Times New Roman" w:hAnsi="Arial" w:cs="Arial"/>
                <w:sz w:val="15"/>
                <w:lang w:val="en-US" w:eastAsia="ko-KR"/>
              </w:rPr>
              <w:t>17</w:t>
            </w:r>
          </w:p>
        </w:tc>
        <w:tc>
          <w:tcPr>
            <w:tcW w:w="0" w:type="auto"/>
          </w:tcPr>
          <w:p w:rsidR="00B9348B" w:rsidRPr="00A6038E" w:rsidRDefault="00B9348B" w:rsidP="00B934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5"/>
                <w:lang w:val="en-US" w:eastAsia="ko-KR"/>
              </w:rPr>
            </w:pPr>
            <w:r w:rsidRPr="00B9348B">
              <w:rPr>
                <w:rFonts w:ascii="Arial" w:eastAsia="Times New Roman" w:hAnsi="Arial" w:cs="Arial"/>
                <w:sz w:val="15"/>
                <w:lang w:val="en-US" w:eastAsia="ko-KR"/>
              </w:rPr>
              <w:t>1+1</w:t>
            </w:r>
          </w:p>
        </w:tc>
        <w:tc>
          <w:tcPr>
            <w:tcW w:w="0" w:type="auto"/>
          </w:tcPr>
          <w:p w:rsidR="00B9348B" w:rsidRDefault="00B9348B" w:rsidP="00B934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9</w:t>
            </w:r>
          </w:p>
        </w:tc>
        <w:tc>
          <w:tcPr>
            <w:tcW w:w="0" w:type="auto"/>
          </w:tcPr>
          <w:p w:rsidR="00B9348B" w:rsidRPr="00A6038E" w:rsidRDefault="00B9348B" w:rsidP="00B934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joint</w:t>
            </w:r>
          </w:p>
        </w:tc>
        <w:tc>
          <w:tcPr>
            <w:tcW w:w="0" w:type="auto"/>
          </w:tcPr>
          <w:p w:rsidR="00B9348B" w:rsidRPr="00A6038E" w:rsidRDefault="003A4EC5" w:rsidP="00B934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 w:rsidRPr="003A4EC5">
              <w:rPr>
                <w:rFonts w:ascii="Arial" w:eastAsiaTheme="minorEastAsia" w:hAnsi="Arial" w:cs="Arial"/>
                <w:sz w:val="15"/>
                <w:lang w:val="en-US" w:eastAsia="zh-CN"/>
              </w:rPr>
              <w:t>12.</w:t>
            </w: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8</w:t>
            </w:r>
          </w:p>
        </w:tc>
        <w:tc>
          <w:tcPr>
            <w:tcW w:w="0" w:type="auto"/>
          </w:tcPr>
          <w:p w:rsidR="00B9348B" w:rsidRPr="00A6038E" w:rsidRDefault="003A4EC5" w:rsidP="00B934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2.4</w:t>
            </w:r>
          </w:p>
        </w:tc>
        <w:tc>
          <w:tcPr>
            <w:tcW w:w="0" w:type="auto"/>
          </w:tcPr>
          <w:p w:rsidR="00B9348B" w:rsidRPr="00A6038E" w:rsidRDefault="003A4EC5" w:rsidP="00B934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0</w:t>
            </w: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.4</w:t>
            </w:r>
          </w:p>
        </w:tc>
      </w:tr>
      <w:tr w:rsidR="003A4EC5" w:rsidRPr="00A6038E" w:rsidTr="00B9348B">
        <w:tblPrEx>
          <w:jc w:val="left"/>
        </w:tblPrEx>
        <w:tc>
          <w:tcPr>
            <w:tcW w:w="0" w:type="auto"/>
          </w:tcPr>
          <w:p w:rsidR="003A4EC5" w:rsidRPr="00A6038E" w:rsidRDefault="003A4EC5" w:rsidP="003A4E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5"/>
                <w:lang w:val="en-US" w:eastAsia="ko-KR"/>
              </w:rPr>
            </w:pPr>
            <w:r>
              <w:rPr>
                <w:rFonts w:ascii="Arial" w:eastAsia="Times New Roman" w:hAnsi="Arial" w:cs="Arial"/>
                <w:sz w:val="15"/>
                <w:lang w:val="en-US" w:eastAsia="ko-KR"/>
              </w:rPr>
              <w:t>7</w:t>
            </w:r>
          </w:p>
        </w:tc>
        <w:tc>
          <w:tcPr>
            <w:tcW w:w="0" w:type="auto"/>
          </w:tcPr>
          <w:p w:rsidR="003A4EC5" w:rsidRPr="00A6038E" w:rsidRDefault="003A4EC5" w:rsidP="003A4E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5"/>
                <w:lang w:val="en-US" w:eastAsia="ko-KR"/>
              </w:rPr>
            </w:pPr>
            <w:r w:rsidRPr="003A4EC5">
              <w:rPr>
                <w:rFonts w:ascii="Arial" w:eastAsia="Times New Roman" w:hAnsi="Arial" w:cs="Arial"/>
                <w:sz w:val="15"/>
                <w:lang w:val="en-US" w:eastAsia="ko-KR"/>
              </w:rPr>
              <w:t>17</w:t>
            </w:r>
          </w:p>
        </w:tc>
        <w:tc>
          <w:tcPr>
            <w:tcW w:w="0" w:type="auto"/>
          </w:tcPr>
          <w:p w:rsidR="003A4EC5" w:rsidRPr="00A6038E" w:rsidRDefault="003A4EC5" w:rsidP="003A4E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5"/>
                <w:lang w:val="en-US" w:eastAsia="ko-KR"/>
              </w:rPr>
            </w:pPr>
            <w:r w:rsidRPr="00B9348B">
              <w:rPr>
                <w:rFonts w:ascii="Arial" w:eastAsia="Times New Roman" w:hAnsi="Arial" w:cs="Arial"/>
                <w:sz w:val="15"/>
                <w:lang w:val="en-US" w:eastAsia="ko-KR"/>
              </w:rPr>
              <w:t>1+1</w:t>
            </w:r>
          </w:p>
        </w:tc>
        <w:tc>
          <w:tcPr>
            <w:tcW w:w="0" w:type="auto"/>
          </w:tcPr>
          <w:p w:rsidR="003A4EC5" w:rsidRPr="00A6038E" w:rsidRDefault="003A4EC5" w:rsidP="003A4E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6</w:t>
            </w:r>
          </w:p>
        </w:tc>
        <w:tc>
          <w:tcPr>
            <w:tcW w:w="0" w:type="auto"/>
          </w:tcPr>
          <w:p w:rsidR="003A4EC5" w:rsidRPr="00A6038E" w:rsidRDefault="003A4EC5" w:rsidP="003A4E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 w:rsidRPr="00A6038E">
              <w:rPr>
                <w:rFonts w:ascii="Arial" w:eastAsiaTheme="minorEastAsia" w:hAnsi="Arial" w:cs="Arial"/>
                <w:sz w:val="15"/>
                <w:lang w:val="en-US" w:eastAsia="zh-CN"/>
              </w:rPr>
              <w:t>independent</w:t>
            </w:r>
          </w:p>
        </w:tc>
        <w:tc>
          <w:tcPr>
            <w:tcW w:w="0" w:type="auto"/>
          </w:tcPr>
          <w:p w:rsidR="003A4EC5" w:rsidRPr="00A6038E" w:rsidRDefault="003A4EC5" w:rsidP="003A4E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5.3</w:t>
            </w:r>
          </w:p>
        </w:tc>
        <w:tc>
          <w:tcPr>
            <w:tcW w:w="0" w:type="auto"/>
          </w:tcPr>
          <w:p w:rsidR="003A4EC5" w:rsidRPr="00A6038E" w:rsidRDefault="003A4EC5" w:rsidP="003A4E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4.6</w:t>
            </w:r>
          </w:p>
        </w:tc>
        <w:tc>
          <w:tcPr>
            <w:tcW w:w="0" w:type="auto"/>
          </w:tcPr>
          <w:p w:rsidR="003A4EC5" w:rsidRPr="00A6038E" w:rsidRDefault="003A4EC5" w:rsidP="003A4E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0</w:t>
            </w: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.7</w:t>
            </w:r>
          </w:p>
        </w:tc>
      </w:tr>
      <w:tr w:rsidR="003A4EC5" w:rsidRPr="00A6038E" w:rsidTr="00B9348B">
        <w:tblPrEx>
          <w:jc w:val="left"/>
        </w:tblPrEx>
        <w:tc>
          <w:tcPr>
            <w:tcW w:w="0" w:type="auto"/>
          </w:tcPr>
          <w:p w:rsidR="003A4EC5" w:rsidRPr="00A6038E" w:rsidRDefault="003A4EC5" w:rsidP="003A4E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8</w:t>
            </w:r>
          </w:p>
        </w:tc>
        <w:tc>
          <w:tcPr>
            <w:tcW w:w="0" w:type="auto"/>
          </w:tcPr>
          <w:p w:rsidR="003A4EC5" w:rsidRPr="00A6038E" w:rsidRDefault="003A4EC5" w:rsidP="003A4E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5"/>
                <w:lang w:val="en-US" w:eastAsia="ko-KR"/>
              </w:rPr>
            </w:pPr>
            <w:r w:rsidRPr="003A4EC5">
              <w:rPr>
                <w:rFonts w:ascii="Arial" w:eastAsia="Times New Roman" w:hAnsi="Arial" w:cs="Arial"/>
                <w:sz w:val="15"/>
                <w:lang w:val="en-US" w:eastAsia="ko-KR"/>
              </w:rPr>
              <w:t>17</w:t>
            </w:r>
          </w:p>
        </w:tc>
        <w:tc>
          <w:tcPr>
            <w:tcW w:w="0" w:type="auto"/>
          </w:tcPr>
          <w:p w:rsidR="003A4EC5" w:rsidRPr="00A6038E" w:rsidRDefault="003A4EC5" w:rsidP="003A4E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5"/>
                <w:lang w:val="en-US" w:eastAsia="ko-KR"/>
              </w:rPr>
            </w:pPr>
            <w:r w:rsidRPr="00B9348B">
              <w:rPr>
                <w:rFonts w:ascii="Arial" w:eastAsia="Times New Roman" w:hAnsi="Arial" w:cs="Arial"/>
                <w:sz w:val="15"/>
                <w:lang w:val="en-US" w:eastAsia="ko-KR"/>
              </w:rPr>
              <w:t>1+1</w:t>
            </w:r>
          </w:p>
        </w:tc>
        <w:tc>
          <w:tcPr>
            <w:tcW w:w="0" w:type="auto"/>
          </w:tcPr>
          <w:p w:rsidR="003A4EC5" w:rsidRDefault="003A4EC5" w:rsidP="003A4E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6</w:t>
            </w:r>
          </w:p>
        </w:tc>
        <w:tc>
          <w:tcPr>
            <w:tcW w:w="0" w:type="auto"/>
          </w:tcPr>
          <w:p w:rsidR="003A4EC5" w:rsidRPr="00A6038E" w:rsidRDefault="003A4EC5" w:rsidP="003A4E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joint</w:t>
            </w:r>
          </w:p>
        </w:tc>
        <w:tc>
          <w:tcPr>
            <w:tcW w:w="0" w:type="auto"/>
          </w:tcPr>
          <w:p w:rsidR="003A4EC5" w:rsidRPr="00A6038E" w:rsidRDefault="003A4EC5" w:rsidP="003A4E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3.1</w:t>
            </w:r>
          </w:p>
        </w:tc>
        <w:tc>
          <w:tcPr>
            <w:tcW w:w="0" w:type="auto"/>
          </w:tcPr>
          <w:p w:rsidR="003A4EC5" w:rsidRPr="00A6038E" w:rsidRDefault="003A4EC5" w:rsidP="003A4E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2.6</w:t>
            </w:r>
          </w:p>
        </w:tc>
        <w:tc>
          <w:tcPr>
            <w:tcW w:w="0" w:type="auto"/>
          </w:tcPr>
          <w:p w:rsidR="003A4EC5" w:rsidRPr="00A6038E" w:rsidRDefault="003A4EC5" w:rsidP="003A4E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0</w:t>
            </w: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.5</w:t>
            </w:r>
          </w:p>
        </w:tc>
      </w:tr>
    </w:tbl>
    <w:p w:rsidR="00EE2754" w:rsidRDefault="00EE2754" w:rsidP="0031150B">
      <w:pPr>
        <w:rPr>
          <w:lang w:val="en-US" w:eastAsia="zh-CN"/>
        </w:rPr>
      </w:pPr>
    </w:p>
    <w:p w:rsidR="00EE2754" w:rsidRPr="00EE2754" w:rsidRDefault="00EE2754" w:rsidP="00EE2754">
      <w:pPr>
        <w:pStyle w:val="Observation"/>
        <w:rPr>
          <w:lang w:val="en-US"/>
        </w:rPr>
      </w:pPr>
      <w:r>
        <w:rPr>
          <w:lang w:val="en-US"/>
        </w:rPr>
        <w:t>T</w:t>
      </w:r>
      <w:r w:rsidRPr="00EE2754">
        <w:rPr>
          <w:lang w:val="en-US"/>
        </w:rPr>
        <w:t xml:space="preserve">here is </w:t>
      </w:r>
      <w:r w:rsidR="003A4EC5">
        <w:rPr>
          <w:lang w:val="en-US"/>
        </w:rPr>
        <w:t>negligible</w:t>
      </w:r>
      <w:r w:rsidRPr="00EE2754">
        <w:rPr>
          <w:lang w:val="en-US"/>
        </w:rPr>
        <w:t xml:space="preserve"> performance degradation </w:t>
      </w:r>
      <w:r w:rsidR="003A4EC5" w:rsidRPr="003A4EC5">
        <w:rPr>
          <w:lang w:val="en-US"/>
        </w:rPr>
        <w:t>for the phase noise impact for sDCI SDM scheme.</w:t>
      </w:r>
    </w:p>
    <w:p w:rsidR="00EE2754" w:rsidRDefault="00EE2754" w:rsidP="0031150B">
      <w:pPr>
        <w:rPr>
          <w:lang w:val="en-US" w:eastAsia="zh-CN"/>
        </w:rPr>
      </w:pPr>
      <w:r>
        <w:rPr>
          <w:lang w:val="en-US" w:eastAsia="zh-CN"/>
        </w:rPr>
        <w:t>Above all,</w:t>
      </w:r>
      <w:r w:rsidRPr="00EE2754">
        <w:rPr>
          <w:lang w:val="en-US" w:eastAsia="zh-CN"/>
        </w:rPr>
        <w:t xml:space="preserve"> we </w:t>
      </w:r>
      <w:r>
        <w:rPr>
          <w:lang w:val="en-US" w:eastAsia="zh-CN"/>
        </w:rPr>
        <w:t>propose</w:t>
      </w:r>
      <w:r w:rsidRPr="00EE2754">
        <w:rPr>
          <w:lang w:val="en-US" w:eastAsia="zh-CN"/>
        </w:rPr>
        <w:t xml:space="preserve"> to only configure one port PTRS for single-DCI SDM scheme for FR2 multi-Rx demodulation requirements.</w:t>
      </w:r>
    </w:p>
    <w:p w:rsidR="00D65C0B" w:rsidRPr="00EE2754" w:rsidRDefault="0031150B" w:rsidP="00D65C0B">
      <w:pPr>
        <w:pStyle w:val="Proposal"/>
      </w:pPr>
      <w:r>
        <w:t>O</w:t>
      </w:r>
      <w:r w:rsidRPr="00535A13">
        <w:t>nly configure one port PTRS for single-DCI SDM scheme for FR2 multi-Rx demodulation requirements.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:rsidR="00EE1E8F" w:rsidRDefault="00CB3A9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 xml:space="preserve">discuss on UE </w:t>
      </w:r>
      <w:r w:rsidR="00404D2F">
        <w:rPr>
          <w:lang w:val="en-US" w:eastAsia="zh-CN"/>
        </w:rPr>
        <w:t xml:space="preserve">PDSCH </w:t>
      </w:r>
      <w:r>
        <w:rPr>
          <w:lang w:val="en-US" w:eastAsia="zh-CN"/>
        </w:rPr>
        <w:t>demodulation requirements for NR FR2 multi-Rx chain DL reception. O</w:t>
      </w:r>
      <w:r>
        <w:rPr>
          <w:rFonts w:hint="eastAsia"/>
          <w:lang w:val="en-US" w:eastAsia="zh-CN"/>
        </w:rPr>
        <w:t xml:space="preserve">ur </w:t>
      </w:r>
      <w:r>
        <w:rPr>
          <w:lang w:val="en-US" w:eastAsia="zh-CN"/>
        </w:rPr>
        <w:t xml:space="preserve">observations and </w:t>
      </w:r>
      <w:r>
        <w:rPr>
          <w:rFonts w:hint="eastAsia"/>
          <w:lang w:val="en-US" w:eastAsia="zh-CN"/>
        </w:rPr>
        <w:t>proposals are:</w:t>
      </w:r>
    </w:p>
    <w:p w:rsidR="00EE2754" w:rsidRDefault="00EE2754" w:rsidP="00EE2754">
      <w:pPr>
        <w:pStyle w:val="Observation"/>
        <w:numPr>
          <w:ilvl w:val="0"/>
          <w:numId w:val="20"/>
        </w:numPr>
      </w:pPr>
      <w:r>
        <w:t>D</w:t>
      </w:r>
      <w:r w:rsidRPr="00EE2754">
        <w:t>efine requirements using the sub-level optional feature is not good for the test coverage since we are defining the minimum requirements.</w:t>
      </w:r>
    </w:p>
    <w:p w:rsidR="003A4EC5" w:rsidRPr="003A4EC5" w:rsidRDefault="003A4EC5" w:rsidP="003A4EC5">
      <w:pPr>
        <w:pStyle w:val="Observation"/>
        <w:numPr>
          <w:ilvl w:val="0"/>
          <w:numId w:val="20"/>
        </w:numPr>
        <w:rPr>
          <w:lang w:val="en-US"/>
        </w:rPr>
      </w:pPr>
      <w:r w:rsidRPr="003A4EC5">
        <w:rPr>
          <w:lang w:val="en-US"/>
        </w:rPr>
        <w:t>There is negligible performance degradation for the phase noise impact for sDCI SDM scheme.</w:t>
      </w:r>
    </w:p>
    <w:p w:rsidR="00EE2754" w:rsidRPr="00EE2754" w:rsidRDefault="00EE2754" w:rsidP="00EE2754">
      <w:pPr>
        <w:pStyle w:val="Proposal"/>
        <w:numPr>
          <w:ilvl w:val="0"/>
          <w:numId w:val="19"/>
        </w:numPr>
      </w:pPr>
      <w:r>
        <w:t>O</w:t>
      </w:r>
      <w:r w:rsidRPr="00535A13">
        <w:t>nly configure one port PTRS for single-DCI SDM scheme for FR2 multi-Rx demodulation requirements.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19273B" w:rsidRDefault="00CB3A95">
      <w:pPr>
        <w:pStyle w:val="Reference"/>
        <w:ind w:left="400" w:hanging="400"/>
        <w:rPr>
          <w:lang w:val="en-US" w:eastAsia="zh-CN"/>
        </w:rPr>
      </w:pPr>
      <w:bookmarkStart w:id="3" w:name="_Ref92469097"/>
      <w:r>
        <w:rPr>
          <w:lang w:val="en-US" w:eastAsia="zh-CN"/>
        </w:rPr>
        <w:t>R</w:t>
      </w:r>
      <w:bookmarkEnd w:id="3"/>
      <w:r w:rsidR="0031150B" w:rsidRPr="0031150B">
        <w:rPr>
          <w:lang w:val="en-US" w:eastAsia="zh-CN"/>
        </w:rPr>
        <w:t>4-</w:t>
      </w:r>
      <w:r w:rsidR="00373214" w:rsidRPr="00373214">
        <w:rPr>
          <w:lang w:val="en-US" w:eastAsia="zh-CN"/>
        </w:rPr>
        <w:t>2313977</w:t>
      </w:r>
      <w:r w:rsidR="0031150B" w:rsidRPr="0031150B">
        <w:rPr>
          <w:lang w:val="en-US" w:eastAsia="zh-CN"/>
        </w:rPr>
        <w:t>, WF on UE demodulation and CSI requirements for FR2 multi-Rx DL reception, RAN4#10</w:t>
      </w:r>
      <w:r w:rsidR="00373214">
        <w:rPr>
          <w:lang w:val="en-US" w:eastAsia="zh-CN"/>
        </w:rPr>
        <w:t>8</w:t>
      </w:r>
      <w:bookmarkStart w:id="4" w:name="_GoBack"/>
      <w:bookmarkEnd w:id="4"/>
      <w:r w:rsidR="0031150B" w:rsidRPr="0031150B">
        <w:rPr>
          <w:lang w:val="en-US" w:eastAsia="zh-CN"/>
        </w:rPr>
        <w:t>, Qualcomm</w:t>
      </w:r>
    </w:p>
    <w:p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084D" w:rsidRDefault="00A9084D">
      <w:pPr>
        <w:spacing w:after="0"/>
      </w:pPr>
      <w:r>
        <w:separator/>
      </w:r>
    </w:p>
  </w:endnote>
  <w:endnote w:type="continuationSeparator" w:id="0">
    <w:p w:rsidR="00A9084D" w:rsidRDefault="00A908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084D" w:rsidRDefault="00A9084D">
      <w:pPr>
        <w:spacing w:after="0"/>
      </w:pPr>
      <w:r>
        <w:separator/>
      </w:r>
    </w:p>
  </w:footnote>
  <w:footnote w:type="continuationSeparator" w:id="0">
    <w:p w:rsidR="00A9084D" w:rsidRDefault="00A9084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67654"/>
    <w:multiLevelType w:val="hybridMultilevel"/>
    <w:tmpl w:val="7D165988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4" w15:restartNumberingAfterBreak="0">
    <w:nsid w:val="270B195F"/>
    <w:multiLevelType w:val="hybridMultilevel"/>
    <w:tmpl w:val="F50C6DC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ADE11CA"/>
    <w:multiLevelType w:val="multilevel"/>
    <w:tmpl w:val="3ADE11CA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" w15:restartNumberingAfterBreak="0">
    <w:nsid w:val="67493847"/>
    <w:multiLevelType w:val="multilevel"/>
    <w:tmpl w:val="67493847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8" w15:restartNumberingAfterBreak="0">
    <w:nsid w:val="68F70B2E"/>
    <w:multiLevelType w:val="hybridMultilevel"/>
    <w:tmpl w:val="9FDE900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5"/>
  </w:num>
  <w:num w:numId="5">
    <w:abstractNumId w:val="10"/>
  </w:num>
  <w:num w:numId="6">
    <w:abstractNumId w:val="1"/>
    <w:lvlOverride w:ilvl="0">
      <w:startOverride w:val="1"/>
    </w:lvlOverride>
  </w:num>
  <w:num w:numId="7">
    <w:abstractNumId w:val="5"/>
    <w:lvlOverride w:ilvl="0">
      <w:startOverride w:val="1"/>
    </w:lvlOverride>
  </w:num>
  <w:num w:numId="8">
    <w:abstractNumId w:val="2"/>
  </w:num>
  <w:num w:numId="9">
    <w:abstractNumId w:val="0"/>
  </w:num>
  <w:num w:numId="10">
    <w:abstractNumId w:val="6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581F"/>
    <w:rsid w:val="00016921"/>
    <w:rsid w:val="00016BE1"/>
    <w:rsid w:val="0002379D"/>
    <w:rsid w:val="00023E26"/>
    <w:rsid w:val="00024FA5"/>
    <w:rsid w:val="0003030E"/>
    <w:rsid w:val="0003042D"/>
    <w:rsid w:val="000306CB"/>
    <w:rsid w:val="0004362D"/>
    <w:rsid w:val="000614F8"/>
    <w:rsid w:val="0007130B"/>
    <w:rsid w:val="00084253"/>
    <w:rsid w:val="000845DE"/>
    <w:rsid w:val="00085BEB"/>
    <w:rsid w:val="00086031"/>
    <w:rsid w:val="00086A1D"/>
    <w:rsid w:val="000915E7"/>
    <w:rsid w:val="0009621F"/>
    <w:rsid w:val="000974D1"/>
    <w:rsid w:val="000A0298"/>
    <w:rsid w:val="000A4806"/>
    <w:rsid w:val="000A56DE"/>
    <w:rsid w:val="000A5856"/>
    <w:rsid w:val="000A6595"/>
    <w:rsid w:val="000B0C36"/>
    <w:rsid w:val="000B145F"/>
    <w:rsid w:val="000C0D69"/>
    <w:rsid w:val="000C1D73"/>
    <w:rsid w:val="000C68F4"/>
    <w:rsid w:val="000C7B35"/>
    <w:rsid w:val="000D345A"/>
    <w:rsid w:val="000E256D"/>
    <w:rsid w:val="000E530A"/>
    <w:rsid w:val="000F0B45"/>
    <w:rsid w:val="000F20DF"/>
    <w:rsid w:val="000F6E78"/>
    <w:rsid w:val="00106E4B"/>
    <w:rsid w:val="001108F8"/>
    <w:rsid w:val="001175B5"/>
    <w:rsid w:val="00125652"/>
    <w:rsid w:val="001272DC"/>
    <w:rsid w:val="00133F69"/>
    <w:rsid w:val="0013608F"/>
    <w:rsid w:val="00136B1B"/>
    <w:rsid w:val="00141027"/>
    <w:rsid w:val="00142697"/>
    <w:rsid w:val="001439A6"/>
    <w:rsid w:val="00147495"/>
    <w:rsid w:val="0015739F"/>
    <w:rsid w:val="00157D97"/>
    <w:rsid w:val="00170674"/>
    <w:rsid w:val="00175DD4"/>
    <w:rsid w:val="0019273B"/>
    <w:rsid w:val="00194965"/>
    <w:rsid w:val="00196586"/>
    <w:rsid w:val="00196D54"/>
    <w:rsid w:val="001A1FB2"/>
    <w:rsid w:val="001B1E9A"/>
    <w:rsid w:val="001B38C0"/>
    <w:rsid w:val="001B4B37"/>
    <w:rsid w:val="001B7488"/>
    <w:rsid w:val="001C3749"/>
    <w:rsid w:val="001C4440"/>
    <w:rsid w:val="001C6B0F"/>
    <w:rsid w:val="001D0B20"/>
    <w:rsid w:val="001D54C7"/>
    <w:rsid w:val="001E3115"/>
    <w:rsid w:val="001F0B11"/>
    <w:rsid w:val="00204E15"/>
    <w:rsid w:val="0020559E"/>
    <w:rsid w:val="00206965"/>
    <w:rsid w:val="00213C72"/>
    <w:rsid w:val="00214368"/>
    <w:rsid w:val="00214DBD"/>
    <w:rsid w:val="00215777"/>
    <w:rsid w:val="00221897"/>
    <w:rsid w:val="00222181"/>
    <w:rsid w:val="00222491"/>
    <w:rsid w:val="002232CE"/>
    <w:rsid w:val="00223345"/>
    <w:rsid w:val="0023074B"/>
    <w:rsid w:val="0024002D"/>
    <w:rsid w:val="00240A1A"/>
    <w:rsid w:val="00245B82"/>
    <w:rsid w:val="0024748B"/>
    <w:rsid w:val="00247998"/>
    <w:rsid w:val="002517E4"/>
    <w:rsid w:val="0025198E"/>
    <w:rsid w:val="0025362D"/>
    <w:rsid w:val="00254E94"/>
    <w:rsid w:val="00256403"/>
    <w:rsid w:val="0026337D"/>
    <w:rsid w:val="00264A2C"/>
    <w:rsid w:val="00266441"/>
    <w:rsid w:val="0026679C"/>
    <w:rsid w:val="00274204"/>
    <w:rsid w:val="0027571A"/>
    <w:rsid w:val="0028155C"/>
    <w:rsid w:val="002928C5"/>
    <w:rsid w:val="00294D00"/>
    <w:rsid w:val="002A00F4"/>
    <w:rsid w:val="002A1B72"/>
    <w:rsid w:val="002A5BFE"/>
    <w:rsid w:val="002B666A"/>
    <w:rsid w:val="002C3F6C"/>
    <w:rsid w:val="002C7212"/>
    <w:rsid w:val="002D043F"/>
    <w:rsid w:val="002D17FD"/>
    <w:rsid w:val="002D7CE2"/>
    <w:rsid w:val="002E2F7D"/>
    <w:rsid w:val="002E4603"/>
    <w:rsid w:val="002F2196"/>
    <w:rsid w:val="002F4BA9"/>
    <w:rsid w:val="002F6122"/>
    <w:rsid w:val="003011DA"/>
    <w:rsid w:val="0031150B"/>
    <w:rsid w:val="00312EDF"/>
    <w:rsid w:val="00314027"/>
    <w:rsid w:val="00322769"/>
    <w:rsid w:val="00326724"/>
    <w:rsid w:val="00327B16"/>
    <w:rsid w:val="00332A2F"/>
    <w:rsid w:val="00342D38"/>
    <w:rsid w:val="00343BBE"/>
    <w:rsid w:val="00346C56"/>
    <w:rsid w:val="003471F5"/>
    <w:rsid w:val="003475BF"/>
    <w:rsid w:val="00351761"/>
    <w:rsid w:val="00356BEF"/>
    <w:rsid w:val="00356D0D"/>
    <w:rsid w:val="00360E5F"/>
    <w:rsid w:val="00362E89"/>
    <w:rsid w:val="003630C0"/>
    <w:rsid w:val="00366E98"/>
    <w:rsid w:val="00370C33"/>
    <w:rsid w:val="00373214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4F1A"/>
    <w:rsid w:val="003955D1"/>
    <w:rsid w:val="00395B59"/>
    <w:rsid w:val="00396C7C"/>
    <w:rsid w:val="003A3AC7"/>
    <w:rsid w:val="003A4EC5"/>
    <w:rsid w:val="003A518C"/>
    <w:rsid w:val="003B1587"/>
    <w:rsid w:val="003C2692"/>
    <w:rsid w:val="003C5DE9"/>
    <w:rsid w:val="003D14C8"/>
    <w:rsid w:val="003D1B6E"/>
    <w:rsid w:val="003D23F1"/>
    <w:rsid w:val="003D2A7C"/>
    <w:rsid w:val="003D6D34"/>
    <w:rsid w:val="003E18A6"/>
    <w:rsid w:val="003E3F0E"/>
    <w:rsid w:val="003E6D10"/>
    <w:rsid w:val="003E7958"/>
    <w:rsid w:val="003F1B39"/>
    <w:rsid w:val="003F4E35"/>
    <w:rsid w:val="003F62CB"/>
    <w:rsid w:val="003F6C0B"/>
    <w:rsid w:val="003F7093"/>
    <w:rsid w:val="00401A10"/>
    <w:rsid w:val="00404D2F"/>
    <w:rsid w:val="00412CFF"/>
    <w:rsid w:val="00416BDF"/>
    <w:rsid w:val="00420BF7"/>
    <w:rsid w:val="00430809"/>
    <w:rsid w:val="004308FF"/>
    <w:rsid w:val="0043491A"/>
    <w:rsid w:val="004353D8"/>
    <w:rsid w:val="00435829"/>
    <w:rsid w:val="004427FB"/>
    <w:rsid w:val="00452050"/>
    <w:rsid w:val="0045261D"/>
    <w:rsid w:val="00452A90"/>
    <w:rsid w:val="004575B7"/>
    <w:rsid w:val="00462ED6"/>
    <w:rsid w:val="00464F9E"/>
    <w:rsid w:val="00474519"/>
    <w:rsid w:val="004750C1"/>
    <w:rsid w:val="00481B5B"/>
    <w:rsid w:val="004842BC"/>
    <w:rsid w:val="004A2B75"/>
    <w:rsid w:val="004A62D1"/>
    <w:rsid w:val="004B0938"/>
    <w:rsid w:val="004B25B2"/>
    <w:rsid w:val="004B3CAA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F00BD"/>
    <w:rsid w:val="004F476C"/>
    <w:rsid w:val="004F61E8"/>
    <w:rsid w:val="004F6B7A"/>
    <w:rsid w:val="00503B2B"/>
    <w:rsid w:val="00505BA0"/>
    <w:rsid w:val="00506BE0"/>
    <w:rsid w:val="00517C7B"/>
    <w:rsid w:val="00520D28"/>
    <w:rsid w:val="00523DB3"/>
    <w:rsid w:val="00525EDA"/>
    <w:rsid w:val="0052662F"/>
    <w:rsid w:val="005303A3"/>
    <w:rsid w:val="00532969"/>
    <w:rsid w:val="00535A13"/>
    <w:rsid w:val="00542B8D"/>
    <w:rsid w:val="00543050"/>
    <w:rsid w:val="00550FA9"/>
    <w:rsid w:val="005520EE"/>
    <w:rsid w:val="00553E20"/>
    <w:rsid w:val="00560F1D"/>
    <w:rsid w:val="00561B54"/>
    <w:rsid w:val="0056433D"/>
    <w:rsid w:val="00571B1A"/>
    <w:rsid w:val="00575DF2"/>
    <w:rsid w:val="00576D52"/>
    <w:rsid w:val="00577917"/>
    <w:rsid w:val="00583DF4"/>
    <w:rsid w:val="005877F5"/>
    <w:rsid w:val="005930B2"/>
    <w:rsid w:val="0059578D"/>
    <w:rsid w:val="005A3ED8"/>
    <w:rsid w:val="005A5B1D"/>
    <w:rsid w:val="005B1A8C"/>
    <w:rsid w:val="005B337B"/>
    <w:rsid w:val="005B3B3E"/>
    <w:rsid w:val="005B3DB4"/>
    <w:rsid w:val="005B7138"/>
    <w:rsid w:val="005C2EE5"/>
    <w:rsid w:val="005C3579"/>
    <w:rsid w:val="005C42D4"/>
    <w:rsid w:val="005D0C23"/>
    <w:rsid w:val="005D7B80"/>
    <w:rsid w:val="005D7F6A"/>
    <w:rsid w:val="005E0EAC"/>
    <w:rsid w:val="005E6131"/>
    <w:rsid w:val="005F3786"/>
    <w:rsid w:val="005F6B12"/>
    <w:rsid w:val="005F6B8B"/>
    <w:rsid w:val="005F72F9"/>
    <w:rsid w:val="006032D3"/>
    <w:rsid w:val="00611FE1"/>
    <w:rsid w:val="00616955"/>
    <w:rsid w:val="00624A59"/>
    <w:rsid w:val="00626C53"/>
    <w:rsid w:val="00627004"/>
    <w:rsid w:val="0063401D"/>
    <w:rsid w:val="0063536C"/>
    <w:rsid w:val="00637807"/>
    <w:rsid w:val="00643F0E"/>
    <w:rsid w:val="0065003B"/>
    <w:rsid w:val="00650955"/>
    <w:rsid w:val="006529DC"/>
    <w:rsid w:val="006551CC"/>
    <w:rsid w:val="006654A8"/>
    <w:rsid w:val="006660C7"/>
    <w:rsid w:val="00683DA4"/>
    <w:rsid w:val="0068409E"/>
    <w:rsid w:val="00684BFD"/>
    <w:rsid w:val="006868DB"/>
    <w:rsid w:val="006948DF"/>
    <w:rsid w:val="006955AD"/>
    <w:rsid w:val="006A295B"/>
    <w:rsid w:val="006A6EA3"/>
    <w:rsid w:val="006B12C7"/>
    <w:rsid w:val="006B3B45"/>
    <w:rsid w:val="006B64A3"/>
    <w:rsid w:val="006B7BB4"/>
    <w:rsid w:val="006C7B9D"/>
    <w:rsid w:val="006E02C8"/>
    <w:rsid w:val="006E2A89"/>
    <w:rsid w:val="006F3F95"/>
    <w:rsid w:val="006F683B"/>
    <w:rsid w:val="007054F0"/>
    <w:rsid w:val="00710B70"/>
    <w:rsid w:val="00710F64"/>
    <w:rsid w:val="00714D85"/>
    <w:rsid w:val="00716D1B"/>
    <w:rsid w:val="0072378A"/>
    <w:rsid w:val="00723859"/>
    <w:rsid w:val="00724F2D"/>
    <w:rsid w:val="00733272"/>
    <w:rsid w:val="0073386D"/>
    <w:rsid w:val="0073606A"/>
    <w:rsid w:val="0073685B"/>
    <w:rsid w:val="00744FBF"/>
    <w:rsid w:val="0074654E"/>
    <w:rsid w:val="00750013"/>
    <w:rsid w:val="007509B2"/>
    <w:rsid w:val="0075117E"/>
    <w:rsid w:val="007540F9"/>
    <w:rsid w:val="007552D4"/>
    <w:rsid w:val="00761107"/>
    <w:rsid w:val="00762132"/>
    <w:rsid w:val="007653C6"/>
    <w:rsid w:val="0076674F"/>
    <w:rsid w:val="0077535B"/>
    <w:rsid w:val="00775C27"/>
    <w:rsid w:val="007808BE"/>
    <w:rsid w:val="00786759"/>
    <w:rsid w:val="00791361"/>
    <w:rsid w:val="007970AF"/>
    <w:rsid w:val="00797441"/>
    <w:rsid w:val="007B3E8C"/>
    <w:rsid w:val="007B61F6"/>
    <w:rsid w:val="007C404F"/>
    <w:rsid w:val="007C4349"/>
    <w:rsid w:val="007D020D"/>
    <w:rsid w:val="007D050C"/>
    <w:rsid w:val="007D2632"/>
    <w:rsid w:val="007D6D0D"/>
    <w:rsid w:val="007D6DC7"/>
    <w:rsid w:val="007D77CA"/>
    <w:rsid w:val="007D7E25"/>
    <w:rsid w:val="007E26E7"/>
    <w:rsid w:val="007E2B76"/>
    <w:rsid w:val="007E6E59"/>
    <w:rsid w:val="007E7702"/>
    <w:rsid w:val="007E7815"/>
    <w:rsid w:val="007F0770"/>
    <w:rsid w:val="00801101"/>
    <w:rsid w:val="00803939"/>
    <w:rsid w:val="00804C38"/>
    <w:rsid w:val="00810CF0"/>
    <w:rsid w:val="00816459"/>
    <w:rsid w:val="00821440"/>
    <w:rsid w:val="0082437D"/>
    <w:rsid w:val="00825730"/>
    <w:rsid w:val="00825BC9"/>
    <w:rsid w:val="008261B6"/>
    <w:rsid w:val="00834798"/>
    <w:rsid w:val="00834915"/>
    <w:rsid w:val="0083678C"/>
    <w:rsid w:val="00837384"/>
    <w:rsid w:val="00846F6F"/>
    <w:rsid w:val="0084779A"/>
    <w:rsid w:val="00847B68"/>
    <w:rsid w:val="00850371"/>
    <w:rsid w:val="00852AE7"/>
    <w:rsid w:val="008543E7"/>
    <w:rsid w:val="00857EA4"/>
    <w:rsid w:val="00861D51"/>
    <w:rsid w:val="008664AE"/>
    <w:rsid w:val="0087015F"/>
    <w:rsid w:val="0087140A"/>
    <w:rsid w:val="008727FE"/>
    <w:rsid w:val="00872EDD"/>
    <w:rsid w:val="00874ED9"/>
    <w:rsid w:val="00876136"/>
    <w:rsid w:val="0087779E"/>
    <w:rsid w:val="00891651"/>
    <w:rsid w:val="00893FCF"/>
    <w:rsid w:val="00894F29"/>
    <w:rsid w:val="0089645F"/>
    <w:rsid w:val="008A3793"/>
    <w:rsid w:val="008A732B"/>
    <w:rsid w:val="008A7439"/>
    <w:rsid w:val="008B10AF"/>
    <w:rsid w:val="008B19A5"/>
    <w:rsid w:val="008B362A"/>
    <w:rsid w:val="008C2707"/>
    <w:rsid w:val="008C70FA"/>
    <w:rsid w:val="008D2D66"/>
    <w:rsid w:val="008D60D0"/>
    <w:rsid w:val="008D6925"/>
    <w:rsid w:val="008E0C69"/>
    <w:rsid w:val="008E2E9E"/>
    <w:rsid w:val="008E670F"/>
    <w:rsid w:val="008F2E7C"/>
    <w:rsid w:val="00902B8D"/>
    <w:rsid w:val="00903F6A"/>
    <w:rsid w:val="00905797"/>
    <w:rsid w:val="00910DCD"/>
    <w:rsid w:val="00915630"/>
    <w:rsid w:val="009163A1"/>
    <w:rsid w:val="00922714"/>
    <w:rsid w:val="009241AD"/>
    <w:rsid w:val="00925118"/>
    <w:rsid w:val="00930C70"/>
    <w:rsid w:val="009342E2"/>
    <w:rsid w:val="00934FF1"/>
    <w:rsid w:val="009466A7"/>
    <w:rsid w:val="00951AF7"/>
    <w:rsid w:val="009521C3"/>
    <w:rsid w:val="00953B09"/>
    <w:rsid w:val="0095517A"/>
    <w:rsid w:val="00955313"/>
    <w:rsid w:val="009557F1"/>
    <w:rsid w:val="009614E1"/>
    <w:rsid w:val="00977865"/>
    <w:rsid w:val="00981E4A"/>
    <w:rsid w:val="00983F24"/>
    <w:rsid w:val="009841EA"/>
    <w:rsid w:val="00984EDF"/>
    <w:rsid w:val="00986589"/>
    <w:rsid w:val="0099790B"/>
    <w:rsid w:val="00997DEB"/>
    <w:rsid w:val="009A0F65"/>
    <w:rsid w:val="009A2949"/>
    <w:rsid w:val="009A6B60"/>
    <w:rsid w:val="009B3709"/>
    <w:rsid w:val="009B553C"/>
    <w:rsid w:val="009B6B9F"/>
    <w:rsid w:val="009B703A"/>
    <w:rsid w:val="009C0B96"/>
    <w:rsid w:val="009C17B0"/>
    <w:rsid w:val="009C1CE9"/>
    <w:rsid w:val="009C2E19"/>
    <w:rsid w:val="009D568F"/>
    <w:rsid w:val="009D78C8"/>
    <w:rsid w:val="009E16B6"/>
    <w:rsid w:val="009E4EFB"/>
    <w:rsid w:val="009E724D"/>
    <w:rsid w:val="00A00057"/>
    <w:rsid w:val="00A00C53"/>
    <w:rsid w:val="00A00CDD"/>
    <w:rsid w:val="00A04A52"/>
    <w:rsid w:val="00A05546"/>
    <w:rsid w:val="00A1234D"/>
    <w:rsid w:val="00A123A9"/>
    <w:rsid w:val="00A217B8"/>
    <w:rsid w:val="00A22FCF"/>
    <w:rsid w:val="00A27268"/>
    <w:rsid w:val="00A350F5"/>
    <w:rsid w:val="00A3536B"/>
    <w:rsid w:val="00A4708B"/>
    <w:rsid w:val="00A569EF"/>
    <w:rsid w:val="00A6038E"/>
    <w:rsid w:val="00A62D36"/>
    <w:rsid w:val="00A64ABC"/>
    <w:rsid w:val="00A6690E"/>
    <w:rsid w:val="00A70F98"/>
    <w:rsid w:val="00A73ABD"/>
    <w:rsid w:val="00A77ABD"/>
    <w:rsid w:val="00A80BB8"/>
    <w:rsid w:val="00A812BA"/>
    <w:rsid w:val="00A85837"/>
    <w:rsid w:val="00A85D49"/>
    <w:rsid w:val="00A90240"/>
    <w:rsid w:val="00A9084D"/>
    <w:rsid w:val="00A91D18"/>
    <w:rsid w:val="00A91FE2"/>
    <w:rsid w:val="00A926F9"/>
    <w:rsid w:val="00A9559C"/>
    <w:rsid w:val="00AA06A3"/>
    <w:rsid w:val="00AA3E3D"/>
    <w:rsid w:val="00AA488B"/>
    <w:rsid w:val="00AB0FC5"/>
    <w:rsid w:val="00AB72E3"/>
    <w:rsid w:val="00AC1747"/>
    <w:rsid w:val="00AC461A"/>
    <w:rsid w:val="00AC5345"/>
    <w:rsid w:val="00AC5CD4"/>
    <w:rsid w:val="00AC6626"/>
    <w:rsid w:val="00AD64C4"/>
    <w:rsid w:val="00AD7A7B"/>
    <w:rsid w:val="00AE2C96"/>
    <w:rsid w:val="00AE31B8"/>
    <w:rsid w:val="00AE340E"/>
    <w:rsid w:val="00AE4A49"/>
    <w:rsid w:val="00AE7E24"/>
    <w:rsid w:val="00AF5146"/>
    <w:rsid w:val="00AF7A6A"/>
    <w:rsid w:val="00B04490"/>
    <w:rsid w:val="00B12188"/>
    <w:rsid w:val="00B239CC"/>
    <w:rsid w:val="00B26C94"/>
    <w:rsid w:val="00B26E8F"/>
    <w:rsid w:val="00B30C97"/>
    <w:rsid w:val="00B3776A"/>
    <w:rsid w:val="00B45683"/>
    <w:rsid w:val="00B46859"/>
    <w:rsid w:val="00B505EB"/>
    <w:rsid w:val="00B50C81"/>
    <w:rsid w:val="00B5207A"/>
    <w:rsid w:val="00B522D7"/>
    <w:rsid w:val="00B53662"/>
    <w:rsid w:val="00B57083"/>
    <w:rsid w:val="00B57BBD"/>
    <w:rsid w:val="00B64841"/>
    <w:rsid w:val="00B6490F"/>
    <w:rsid w:val="00B65CD0"/>
    <w:rsid w:val="00B759EA"/>
    <w:rsid w:val="00B77DAE"/>
    <w:rsid w:val="00B77F2E"/>
    <w:rsid w:val="00B9176E"/>
    <w:rsid w:val="00B9348B"/>
    <w:rsid w:val="00B93693"/>
    <w:rsid w:val="00B9392A"/>
    <w:rsid w:val="00B948AB"/>
    <w:rsid w:val="00BA0D01"/>
    <w:rsid w:val="00BA204D"/>
    <w:rsid w:val="00BA7304"/>
    <w:rsid w:val="00BB01D9"/>
    <w:rsid w:val="00BB4906"/>
    <w:rsid w:val="00BB70B6"/>
    <w:rsid w:val="00BC014F"/>
    <w:rsid w:val="00BC180C"/>
    <w:rsid w:val="00BC2EEA"/>
    <w:rsid w:val="00BC4DE3"/>
    <w:rsid w:val="00BD0EAE"/>
    <w:rsid w:val="00BD34D5"/>
    <w:rsid w:val="00BD37CB"/>
    <w:rsid w:val="00BD4737"/>
    <w:rsid w:val="00BD6A04"/>
    <w:rsid w:val="00BE1C7B"/>
    <w:rsid w:val="00BE30EC"/>
    <w:rsid w:val="00BE7244"/>
    <w:rsid w:val="00BE75FF"/>
    <w:rsid w:val="00C006CD"/>
    <w:rsid w:val="00C04BF7"/>
    <w:rsid w:val="00C06889"/>
    <w:rsid w:val="00C37892"/>
    <w:rsid w:val="00C40747"/>
    <w:rsid w:val="00C4194B"/>
    <w:rsid w:val="00C4297C"/>
    <w:rsid w:val="00C43A6E"/>
    <w:rsid w:val="00C44D88"/>
    <w:rsid w:val="00C51D3D"/>
    <w:rsid w:val="00C55834"/>
    <w:rsid w:val="00C55A77"/>
    <w:rsid w:val="00C57746"/>
    <w:rsid w:val="00C663FA"/>
    <w:rsid w:val="00C66AB8"/>
    <w:rsid w:val="00C71D5F"/>
    <w:rsid w:val="00C74E73"/>
    <w:rsid w:val="00C75E49"/>
    <w:rsid w:val="00C76055"/>
    <w:rsid w:val="00C94719"/>
    <w:rsid w:val="00C94837"/>
    <w:rsid w:val="00C9778E"/>
    <w:rsid w:val="00CA00E0"/>
    <w:rsid w:val="00CA08C6"/>
    <w:rsid w:val="00CA12E9"/>
    <w:rsid w:val="00CA282A"/>
    <w:rsid w:val="00CA55EB"/>
    <w:rsid w:val="00CA6BEB"/>
    <w:rsid w:val="00CB2CCF"/>
    <w:rsid w:val="00CB3A95"/>
    <w:rsid w:val="00CB4AD4"/>
    <w:rsid w:val="00CB4E1F"/>
    <w:rsid w:val="00CB5BC2"/>
    <w:rsid w:val="00CC519B"/>
    <w:rsid w:val="00CD112D"/>
    <w:rsid w:val="00CD2D65"/>
    <w:rsid w:val="00CD38EA"/>
    <w:rsid w:val="00CD7A7A"/>
    <w:rsid w:val="00CE1C90"/>
    <w:rsid w:val="00CE2DD4"/>
    <w:rsid w:val="00CE5127"/>
    <w:rsid w:val="00CF17A5"/>
    <w:rsid w:val="00CF3359"/>
    <w:rsid w:val="00CF4E89"/>
    <w:rsid w:val="00CF77FF"/>
    <w:rsid w:val="00D034B7"/>
    <w:rsid w:val="00D13468"/>
    <w:rsid w:val="00D13527"/>
    <w:rsid w:val="00D141B0"/>
    <w:rsid w:val="00D14BDA"/>
    <w:rsid w:val="00D14F0F"/>
    <w:rsid w:val="00D15D5B"/>
    <w:rsid w:val="00D2446B"/>
    <w:rsid w:val="00D346A5"/>
    <w:rsid w:val="00D40BA1"/>
    <w:rsid w:val="00D421F7"/>
    <w:rsid w:val="00D44F00"/>
    <w:rsid w:val="00D46BD4"/>
    <w:rsid w:val="00D4790B"/>
    <w:rsid w:val="00D50D5E"/>
    <w:rsid w:val="00D514FE"/>
    <w:rsid w:val="00D53400"/>
    <w:rsid w:val="00D5376A"/>
    <w:rsid w:val="00D558C8"/>
    <w:rsid w:val="00D65C0B"/>
    <w:rsid w:val="00D76BB7"/>
    <w:rsid w:val="00D77231"/>
    <w:rsid w:val="00D81490"/>
    <w:rsid w:val="00D82A0F"/>
    <w:rsid w:val="00D854C1"/>
    <w:rsid w:val="00D87106"/>
    <w:rsid w:val="00D9096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29DC"/>
    <w:rsid w:val="00DB32B1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CF"/>
    <w:rsid w:val="00DE7D7A"/>
    <w:rsid w:val="00DF2FBF"/>
    <w:rsid w:val="00E014FB"/>
    <w:rsid w:val="00E07731"/>
    <w:rsid w:val="00E1163F"/>
    <w:rsid w:val="00E14775"/>
    <w:rsid w:val="00E23903"/>
    <w:rsid w:val="00E25220"/>
    <w:rsid w:val="00E375A2"/>
    <w:rsid w:val="00E407BE"/>
    <w:rsid w:val="00E46DE6"/>
    <w:rsid w:val="00E504C1"/>
    <w:rsid w:val="00E52409"/>
    <w:rsid w:val="00E524A7"/>
    <w:rsid w:val="00E525E6"/>
    <w:rsid w:val="00E54304"/>
    <w:rsid w:val="00E57A0C"/>
    <w:rsid w:val="00E628BB"/>
    <w:rsid w:val="00E6511D"/>
    <w:rsid w:val="00E65CE8"/>
    <w:rsid w:val="00E70884"/>
    <w:rsid w:val="00E755F4"/>
    <w:rsid w:val="00E77C55"/>
    <w:rsid w:val="00E77E8A"/>
    <w:rsid w:val="00E8060F"/>
    <w:rsid w:val="00E8582B"/>
    <w:rsid w:val="00E866B2"/>
    <w:rsid w:val="00E91177"/>
    <w:rsid w:val="00E91F57"/>
    <w:rsid w:val="00E945A7"/>
    <w:rsid w:val="00EA605B"/>
    <w:rsid w:val="00EB4124"/>
    <w:rsid w:val="00EB4EB1"/>
    <w:rsid w:val="00EB5043"/>
    <w:rsid w:val="00EB72E6"/>
    <w:rsid w:val="00EC79D3"/>
    <w:rsid w:val="00EC7ECD"/>
    <w:rsid w:val="00ED077D"/>
    <w:rsid w:val="00EE1B16"/>
    <w:rsid w:val="00EE1E8F"/>
    <w:rsid w:val="00EE2754"/>
    <w:rsid w:val="00EE5D7A"/>
    <w:rsid w:val="00EF0103"/>
    <w:rsid w:val="00EF15D1"/>
    <w:rsid w:val="00EF2303"/>
    <w:rsid w:val="00EF27CF"/>
    <w:rsid w:val="00EF731D"/>
    <w:rsid w:val="00F02CA1"/>
    <w:rsid w:val="00F031CC"/>
    <w:rsid w:val="00F032ED"/>
    <w:rsid w:val="00F06244"/>
    <w:rsid w:val="00F126C1"/>
    <w:rsid w:val="00F12E3B"/>
    <w:rsid w:val="00F14EA8"/>
    <w:rsid w:val="00F17E00"/>
    <w:rsid w:val="00F20EB8"/>
    <w:rsid w:val="00F222B8"/>
    <w:rsid w:val="00F237C2"/>
    <w:rsid w:val="00F242C4"/>
    <w:rsid w:val="00F26FE7"/>
    <w:rsid w:val="00F30523"/>
    <w:rsid w:val="00F50497"/>
    <w:rsid w:val="00F539C3"/>
    <w:rsid w:val="00F607D8"/>
    <w:rsid w:val="00F63240"/>
    <w:rsid w:val="00F65069"/>
    <w:rsid w:val="00F7182A"/>
    <w:rsid w:val="00F721FC"/>
    <w:rsid w:val="00F775FE"/>
    <w:rsid w:val="00F81ED4"/>
    <w:rsid w:val="00F84843"/>
    <w:rsid w:val="00F92DD5"/>
    <w:rsid w:val="00F97713"/>
    <w:rsid w:val="00FA0471"/>
    <w:rsid w:val="00FA24AB"/>
    <w:rsid w:val="00FA7696"/>
    <w:rsid w:val="00FB172E"/>
    <w:rsid w:val="00FB3DAD"/>
    <w:rsid w:val="00FB5658"/>
    <w:rsid w:val="00FC34C6"/>
    <w:rsid w:val="00FD4842"/>
    <w:rsid w:val="00FD5ADC"/>
    <w:rsid w:val="00FE0347"/>
    <w:rsid w:val="00FE1AEA"/>
    <w:rsid w:val="00FE6330"/>
    <w:rsid w:val="00FF14F1"/>
    <w:rsid w:val="00FF14FB"/>
    <w:rsid w:val="00FF42A4"/>
    <w:rsid w:val="00FF5849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9DB33B"/>
  <w15:docId w15:val="{67DF30A7-3ABD-4484-8732-DBA48FB4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出段落,목록단락,列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0974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0"/>
    <w:qFormat/>
    <w:rsid w:val="00A603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23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FB2F0C-9324-49DA-8B4F-25531EE67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2265</TotalTime>
  <Pages>2</Pages>
  <Words>456</Words>
  <Characters>2602</Characters>
  <Application>Microsoft Office Word</Application>
  <DocSecurity>0</DocSecurity>
  <Lines>21</Lines>
  <Paragraphs>6</Paragraphs>
  <ScaleCrop>false</ScaleCrop>
  <Company>Huawei Technologies Co.,Ltd.</Company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50</cp:revision>
  <dcterms:created xsi:type="dcterms:W3CDTF">2022-12-12T07:43:00Z</dcterms:created>
  <dcterms:modified xsi:type="dcterms:W3CDTF">2023-09-27T15:19:00Z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(3)o2uiayIpJyCARV/B6n3pr4KiBefjxvWeoZAjerCCILPNNmjLKNQvDKH156B3HLWQJOn9FGFn
oCYD26A19skmI/0f/Sf81O8fRjGogVefoz2YcMC+OzQQKXHJEjFfbd3Hphkzx+62zyeQZXHn
nq95TB5rqW50QjpJ2QrYLTlF0pgQpL5fN73c2W2RSe8vjTo06Dv1m8aLIWs0reXmzqthNBXC
zz5mN7B5vxZEuaKImx</vt:lpwstr>
  </property>
  <property fmtid="{D5CDD505-2E9C-101B-9397-08002B2CF9AE}" pid="3" name="_2015_ms_pID_7253431">
    <vt:lpwstr>oPutn6nOut8DuIUxXu1Zg/7IZD2//1ZwSoGAEd88gVAtry82qjEt/O
bUaFTceDZRwp20oNkJChLJMSeXCb2TNnRQgFcAijx71D3hEqMcj9Fe1VUUfiK+XqIRTRqRme
i09kZY24DItL+r4+T7/owhGG4DKJVRMn+6kJo/IK5dUQdJzJlcRfgWnhohzaJULwJ1Ks0fs8
WkhZIbIhfWdHS1mIRSYld7t7gq8FWlDqYsTZ</vt:lpwstr>
  </property>
  <property fmtid="{D5CDD505-2E9C-101B-9397-08002B2CF9AE}" pid="4" name="_2015_ms_pID_7253432">
    <vt:lpwstr>UQ6ulJvxqwOFkJkIGvas5XI=</vt:lpwstr>
  </property>
  <property fmtid="{D5CDD505-2E9C-101B-9397-08002B2CF9AE}" pid="5" name="KSOProductBuildVer">
    <vt:lpwstr>2052-11.8.2.10154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1695827865</vt:lpwstr>
  </property>
</Properties>
</file>